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F74" w:rsidRPr="005F1F74" w:rsidRDefault="005F1F74" w:rsidP="005F1F74">
      <w:pPr>
        <w:jc w:val="both"/>
        <w:rPr>
          <w:rFonts w:ascii="Arial" w:eastAsia="Times New Roman" w:hAnsi="Arial" w:cs="Arial"/>
          <w:b/>
          <w:color w:val="000000"/>
          <w:sz w:val="24"/>
          <w:szCs w:val="24"/>
          <w:lang w:val="en-US"/>
        </w:rPr>
      </w:pPr>
      <w:bookmarkStart w:id="0" w:name="_GoBack"/>
      <w:bookmarkEnd w:id="0"/>
      <w:r w:rsidRPr="005F1F74">
        <w:rPr>
          <w:rFonts w:ascii="Arial" w:eastAsia="Times New Roman" w:hAnsi="Arial" w:cs="Arial"/>
          <w:b/>
          <w:color w:val="000000"/>
          <w:sz w:val="24"/>
          <w:szCs w:val="24"/>
          <w:lang w:eastAsia="en-CA"/>
        </w:rPr>
        <w:t>ABOUT DURHAM REGION NON-PROFIT HOUSING CORPORATION:</w:t>
      </w:r>
    </w:p>
    <w:p w:rsidR="005F1F74" w:rsidRPr="0063132E" w:rsidRDefault="005F1F74" w:rsidP="005F1F74">
      <w:pPr>
        <w:rPr>
          <w:rFonts w:ascii="Arial" w:eastAsia="Times New Roman" w:hAnsi="Arial" w:cs="Arial"/>
          <w:color w:val="000000"/>
          <w:sz w:val="12"/>
          <w:szCs w:val="12"/>
          <w:lang w:eastAsia="en-CA"/>
        </w:rPr>
      </w:pPr>
    </w:p>
    <w:p w:rsidR="00AB1FDC" w:rsidRPr="00AB1FDC" w:rsidRDefault="00AB1FDC" w:rsidP="00AB1FDC">
      <w:pPr>
        <w:jc w:val="both"/>
        <w:rPr>
          <w:rFonts w:ascii="Arial" w:eastAsia="Times New Roman" w:hAnsi="Arial" w:cs="Arial"/>
          <w:color w:val="000000"/>
          <w:sz w:val="22"/>
          <w:szCs w:val="22"/>
        </w:rPr>
      </w:pPr>
      <w:r w:rsidRPr="00AB1FDC">
        <w:rPr>
          <w:rFonts w:ascii="Arial" w:eastAsia="Times New Roman" w:hAnsi="Arial" w:cs="Arial"/>
          <w:color w:val="000000"/>
          <w:sz w:val="22"/>
          <w:szCs w:val="22"/>
          <w:lang w:eastAsia="en-CA"/>
        </w:rPr>
        <w:t xml:space="preserve">Durham Region Non-Profit Housing Corporation is </w:t>
      </w:r>
      <w:r w:rsidRPr="00AB1FDC">
        <w:rPr>
          <w:rFonts w:ascii="Arial" w:eastAsia="Times New Roman" w:hAnsi="Arial" w:cs="Arial"/>
          <w:color w:val="000000"/>
          <w:sz w:val="22"/>
          <w:szCs w:val="22"/>
        </w:rPr>
        <w:t>a social housing provider for the Region of Durham. It provides homes to tenants with low and moderate-incomes in approx</w:t>
      </w:r>
      <w:r w:rsidR="00770217">
        <w:rPr>
          <w:rFonts w:ascii="Arial" w:eastAsia="Times New Roman" w:hAnsi="Arial" w:cs="Arial"/>
          <w:color w:val="000000"/>
          <w:sz w:val="22"/>
          <w:szCs w:val="22"/>
        </w:rPr>
        <w:t>imately 1200 units throughout 19</w:t>
      </w:r>
      <w:r w:rsidRPr="00AB1FDC">
        <w:rPr>
          <w:rFonts w:ascii="Arial" w:eastAsia="Times New Roman" w:hAnsi="Arial" w:cs="Arial"/>
          <w:color w:val="000000"/>
          <w:sz w:val="22"/>
          <w:szCs w:val="22"/>
        </w:rPr>
        <w:t xml:space="preserve"> residential pro</w:t>
      </w:r>
      <w:r w:rsidR="008B2297">
        <w:rPr>
          <w:rFonts w:ascii="Arial" w:eastAsia="Times New Roman" w:hAnsi="Arial" w:cs="Arial"/>
          <w:color w:val="000000"/>
          <w:sz w:val="22"/>
          <w:szCs w:val="22"/>
        </w:rPr>
        <w:t xml:space="preserve">perties. Our portfolio includes high-rise and </w:t>
      </w:r>
      <w:r w:rsidRPr="00AB1FDC">
        <w:rPr>
          <w:rFonts w:ascii="Arial" w:eastAsia="Times New Roman" w:hAnsi="Arial" w:cs="Arial"/>
          <w:color w:val="000000"/>
          <w:sz w:val="22"/>
          <w:szCs w:val="22"/>
        </w:rPr>
        <w:t>low-rise</w:t>
      </w:r>
      <w:r w:rsidR="008B2297">
        <w:rPr>
          <w:rFonts w:ascii="Arial" w:eastAsia="Times New Roman" w:hAnsi="Arial" w:cs="Arial"/>
          <w:color w:val="000000"/>
          <w:sz w:val="22"/>
          <w:szCs w:val="22"/>
        </w:rPr>
        <w:t xml:space="preserve"> apartments and</w:t>
      </w:r>
      <w:r w:rsidRPr="00AB1FDC">
        <w:rPr>
          <w:rFonts w:ascii="Arial" w:eastAsia="Times New Roman" w:hAnsi="Arial" w:cs="Arial"/>
          <w:color w:val="000000"/>
          <w:sz w:val="22"/>
          <w:szCs w:val="22"/>
        </w:rPr>
        <w:t xml:space="preserve"> townhome sites throughout the Region.</w:t>
      </w:r>
    </w:p>
    <w:p w:rsidR="00AB1FDC" w:rsidRPr="00AB1FDC" w:rsidRDefault="00AB1FDC" w:rsidP="00AB1FDC">
      <w:pPr>
        <w:shd w:val="clear" w:color="auto" w:fill="FFFFFF"/>
        <w:jc w:val="both"/>
        <w:rPr>
          <w:rFonts w:ascii="Arial" w:eastAsia="Times New Roman" w:hAnsi="Arial" w:cs="Arial"/>
          <w:color w:val="000000"/>
          <w:sz w:val="22"/>
          <w:szCs w:val="22"/>
        </w:rPr>
      </w:pPr>
    </w:p>
    <w:p w:rsidR="00AB1FDC" w:rsidRPr="00AB1FDC" w:rsidRDefault="00AB1FDC" w:rsidP="00AB1FDC">
      <w:pPr>
        <w:shd w:val="clear" w:color="auto" w:fill="FFFFFF"/>
        <w:jc w:val="both"/>
        <w:rPr>
          <w:rFonts w:ascii="Arial" w:eastAsia="Times New Roman" w:hAnsi="Arial" w:cs="Arial"/>
          <w:color w:val="000000"/>
          <w:sz w:val="22"/>
          <w:szCs w:val="22"/>
        </w:rPr>
      </w:pPr>
      <w:r w:rsidRPr="00AB1FDC">
        <w:rPr>
          <w:rFonts w:ascii="Arial" w:eastAsia="Times New Roman" w:hAnsi="Arial" w:cs="Arial"/>
          <w:color w:val="000000"/>
          <w:sz w:val="22"/>
          <w:szCs w:val="22"/>
        </w:rPr>
        <w:t>The mission of Durham Region Non-Profit Housing Corporation is to help meet the housing needs of the Region’s diverse population through the provision of a practical, well-maintained and affordable housing portfolio integrated within the community.  The Corporation assists with related services to support residents in their housing.</w:t>
      </w:r>
    </w:p>
    <w:p w:rsidR="0063132E" w:rsidRPr="0063132E" w:rsidRDefault="0063132E" w:rsidP="005F1F74">
      <w:pPr>
        <w:autoSpaceDE/>
        <w:autoSpaceDN/>
        <w:adjustRightInd/>
        <w:jc w:val="both"/>
        <w:rPr>
          <w:rFonts w:ascii="Arial" w:eastAsia="Times New Roman" w:hAnsi="Arial" w:cs="Arial"/>
          <w:b/>
          <w:color w:val="000000"/>
          <w:sz w:val="12"/>
          <w:szCs w:val="12"/>
          <w:lang w:eastAsia="en-CA"/>
        </w:rPr>
      </w:pPr>
    </w:p>
    <w:p w:rsidR="005F1F74" w:rsidRPr="005F1F74" w:rsidRDefault="005F1F74" w:rsidP="005F1F74">
      <w:pPr>
        <w:autoSpaceDE/>
        <w:autoSpaceDN/>
        <w:adjustRightInd/>
        <w:jc w:val="both"/>
        <w:rPr>
          <w:rFonts w:ascii="Arial" w:eastAsia="Times New Roman" w:hAnsi="Arial" w:cs="Arial"/>
          <w:b/>
          <w:color w:val="000000"/>
          <w:sz w:val="24"/>
          <w:szCs w:val="24"/>
          <w:lang w:val="en-US"/>
        </w:rPr>
      </w:pPr>
      <w:r w:rsidRPr="005F1F74">
        <w:rPr>
          <w:rFonts w:ascii="Arial" w:eastAsia="Times New Roman" w:hAnsi="Arial" w:cs="Arial"/>
          <w:b/>
          <w:color w:val="000000"/>
          <w:sz w:val="24"/>
          <w:szCs w:val="24"/>
          <w:lang w:eastAsia="en-CA"/>
        </w:rPr>
        <w:t>JOB DESCRIPTION:</w:t>
      </w:r>
    </w:p>
    <w:p w:rsidR="004D1EB8" w:rsidRPr="0063132E" w:rsidRDefault="004D1EB8" w:rsidP="00032D9F">
      <w:pPr>
        <w:shd w:val="clear" w:color="auto" w:fill="FFFFFF"/>
        <w:autoSpaceDE/>
        <w:autoSpaceDN/>
        <w:adjustRightInd/>
        <w:jc w:val="both"/>
        <w:rPr>
          <w:rFonts w:ascii="Arial" w:eastAsia="Times New Roman" w:hAnsi="Arial" w:cs="Arial"/>
          <w:color w:val="000000"/>
          <w:sz w:val="12"/>
          <w:szCs w:val="12"/>
          <w:lang w:val="en-US"/>
        </w:rPr>
      </w:pPr>
    </w:p>
    <w:p w:rsidR="008B2297" w:rsidRDefault="005F1F74" w:rsidP="00032D9F">
      <w:pPr>
        <w:shd w:val="clear" w:color="auto" w:fill="FFFFFF"/>
        <w:autoSpaceDE/>
        <w:autoSpaceDN/>
        <w:adjustRightInd/>
        <w:jc w:val="both"/>
        <w:rPr>
          <w:rFonts w:ascii="Arial" w:eastAsia="Times New Roman" w:hAnsi="Arial" w:cs="Arial"/>
          <w:color w:val="000000"/>
          <w:sz w:val="22"/>
          <w:szCs w:val="22"/>
          <w:lang w:val="en-US"/>
        </w:rPr>
      </w:pPr>
      <w:r w:rsidRPr="005F1F74">
        <w:rPr>
          <w:rFonts w:ascii="Arial" w:eastAsia="Times New Roman" w:hAnsi="Arial" w:cs="Arial"/>
          <w:color w:val="000000"/>
          <w:sz w:val="22"/>
          <w:szCs w:val="22"/>
          <w:lang w:val="en-US"/>
        </w:rPr>
        <w:t>Durham Region Non-Profit Housing Corporation is seeking a hig</w:t>
      </w:r>
      <w:r w:rsidR="008B2297">
        <w:rPr>
          <w:rFonts w:ascii="Arial" w:eastAsia="Times New Roman" w:hAnsi="Arial" w:cs="Arial"/>
          <w:color w:val="000000"/>
          <w:sz w:val="22"/>
          <w:szCs w:val="22"/>
          <w:lang w:val="en-US"/>
        </w:rPr>
        <w:t>hly motivated individual for a live-i</w:t>
      </w:r>
      <w:r w:rsidRPr="005F1F74">
        <w:rPr>
          <w:rFonts w:ascii="Arial" w:eastAsia="Times New Roman" w:hAnsi="Arial" w:cs="Arial"/>
          <w:color w:val="000000"/>
          <w:sz w:val="22"/>
          <w:szCs w:val="22"/>
          <w:lang w:val="en-US"/>
        </w:rPr>
        <w:t xml:space="preserve">n </w:t>
      </w:r>
      <w:r w:rsidR="00163B81">
        <w:rPr>
          <w:rFonts w:ascii="Arial" w:eastAsia="Times New Roman" w:hAnsi="Arial" w:cs="Arial"/>
          <w:color w:val="000000"/>
          <w:sz w:val="22"/>
          <w:szCs w:val="22"/>
          <w:lang w:val="en-US"/>
        </w:rPr>
        <w:t xml:space="preserve">Relief </w:t>
      </w:r>
      <w:r w:rsidRPr="005F1F74">
        <w:rPr>
          <w:rFonts w:ascii="Arial" w:eastAsia="Times New Roman" w:hAnsi="Arial" w:cs="Arial"/>
          <w:color w:val="000000"/>
          <w:sz w:val="22"/>
          <w:szCs w:val="22"/>
          <w:lang w:val="en-US"/>
        </w:rPr>
        <w:t>Superintendent position</w:t>
      </w:r>
      <w:r w:rsidR="008B2297">
        <w:rPr>
          <w:rFonts w:ascii="Arial" w:eastAsia="Times New Roman" w:hAnsi="Arial" w:cs="Arial"/>
          <w:color w:val="000000"/>
          <w:sz w:val="22"/>
          <w:szCs w:val="22"/>
          <w:lang w:val="en-US"/>
        </w:rPr>
        <w:t>.</w:t>
      </w:r>
      <w:r w:rsidR="008B2297" w:rsidRPr="008B2297">
        <w:rPr>
          <w:rFonts w:ascii="Arial" w:eastAsia="Times New Roman" w:hAnsi="Arial" w:cs="Arial"/>
          <w:color w:val="000000"/>
          <w:sz w:val="22"/>
          <w:szCs w:val="22"/>
          <w:lang w:val="en-US"/>
        </w:rPr>
        <w:t xml:space="preserve"> </w:t>
      </w:r>
      <w:r w:rsidR="008B2297">
        <w:rPr>
          <w:rFonts w:ascii="Arial" w:eastAsia="Times New Roman" w:hAnsi="Arial" w:cs="Arial"/>
          <w:color w:val="000000"/>
          <w:sz w:val="22"/>
          <w:szCs w:val="22"/>
          <w:lang w:val="en-US"/>
        </w:rPr>
        <w:t>The live-in site location is TBD but located at one of the following Block #3, Durham North properties:</w:t>
      </w:r>
    </w:p>
    <w:p w:rsidR="008B2297" w:rsidRDefault="008B2297" w:rsidP="00032D9F">
      <w:pPr>
        <w:shd w:val="clear" w:color="auto" w:fill="FFFFFF"/>
        <w:autoSpaceDE/>
        <w:autoSpaceDN/>
        <w:adjustRightInd/>
        <w:jc w:val="both"/>
        <w:rPr>
          <w:rFonts w:ascii="Arial" w:eastAsia="Times New Roman" w:hAnsi="Arial" w:cs="Arial"/>
          <w:color w:val="000000"/>
          <w:sz w:val="22"/>
          <w:szCs w:val="22"/>
          <w:lang w:val="en-US"/>
        </w:rPr>
      </w:pPr>
    </w:p>
    <w:p w:rsidR="008B2297" w:rsidRPr="008B2297" w:rsidRDefault="008B2297" w:rsidP="008B2297">
      <w:pPr>
        <w:pStyle w:val="ListParagraph"/>
        <w:widowControl w:val="0"/>
        <w:numPr>
          <w:ilvl w:val="0"/>
          <w:numId w:val="4"/>
        </w:numPr>
        <w:ind w:right="-45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 xml:space="preserve">Orchard Valley, 1580 Kingston Rd, Pickering, Ontario,115 units </w:t>
      </w:r>
    </w:p>
    <w:p w:rsidR="008B2297" w:rsidRPr="008B2297" w:rsidRDefault="008B2297" w:rsidP="008B2297">
      <w:pPr>
        <w:pStyle w:val="ListParagraph"/>
        <w:widowControl w:val="0"/>
        <w:ind w:right="-45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 xml:space="preserve">Highbush Village, 1840 </w:t>
      </w:r>
      <w:proofErr w:type="spellStart"/>
      <w:r w:rsidRPr="008B2297">
        <w:rPr>
          <w:rFonts w:ascii="Arial" w:eastAsiaTheme="minorEastAsia" w:hAnsi="Arial" w:cs="Arial"/>
          <w:sz w:val="22"/>
          <w:szCs w:val="22"/>
          <w:lang w:val="en-GB" w:eastAsia="en-CA"/>
        </w:rPr>
        <w:t>Westcreek</w:t>
      </w:r>
      <w:proofErr w:type="spellEnd"/>
      <w:r w:rsidRPr="008B2297">
        <w:rPr>
          <w:rFonts w:ascii="Arial" w:eastAsiaTheme="minorEastAsia" w:hAnsi="Arial" w:cs="Arial"/>
          <w:sz w:val="22"/>
          <w:szCs w:val="22"/>
          <w:lang w:val="en-GB" w:eastAsia="en-CA"/>
        </w:rPr>
        <w:t xml:space="preserve"> Dr, Pickering, Ontario, 46 units</w:t>
      </w:r>
    </w:p>
    <w:p w:rsidR="008B2297" w:rsidRPr="008B2297" w:rsidRDefault="008B2297" w:rsidP="008B2297">
      <w:pPr>
        <w:widowControl w:val="0"/>
        <w:ind w:right="-450"/>
        <w:rPr>
          <w:rFonts w:ascii="Arial" w:eastAsiaTheme="minorEastAsia" w:hAnsi="Arial" w:cs="Arial"/>
          <w:sz w:val="22"/>
          <w:szCs w:val="22"/>
          <w:lang w:val="en-GB" w:eastAsia="en-CA"/>
        </w:rPr>
      </w:pPr>
    </w:p>
    <w:p w:rsidR="008B2297" w:rsidRPr="008B2297" w:rsidRDefault="008B2297" w:rsidP="008B2297">
      <w:pPr>
        <w:pStyle w:val="ListParagraph"/>
        <w:widowControl w:val="0"/>
        <w:numPr>
          <w:ilvl w:val="0"/>
          <w:numId w:val="4"/>
        </w:numPr>
        <w:ind w:right="-45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 xml:space="preserve">Reach Gardens, 57 Enzo Crescent, Uxbridge, Ontario, 44 units  </w:t>
      </w:r>
    </w:p>
    <w:p w:rsidR="008B2297" w:rsidRPr="008B2297" w:rsidRDefault="008B2297" w:rsidP="008B2297">
      <w:pPr>
        <w:pStyle w:val="ListParagraph"/>
        <w:widowControl w:val="0"/>
        <w:ind w:right="-45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St. Andrew’s Place, 112 River Street, Sunderland, Ontario, 8 units</w:t>
      </w:r>
    </w:p>
    <w:p w:rsidR="008B2297" w:rsidRPr="008B2297" w:rsidRDefault="008B2297" w:rsidP="008B2297">
      <w:pPr>
        <w:widowControl w:val="0"/>
        <w:ind w:right="-450"/>
        <w:rPr>
          <w:rFonts w:ascii="Arial" w:eastAsiaTheme="minorEastAsia" w:hAnsi="Arial" w:cs="Arial"/>
          <w:sz w:val="22"/>
          <w:szCs w:val="22"/>
          <w:lang w:val="en-GB" w:eastAsia="en-CA"/>
        </w:rPr>
      </w:pPr>
    </w:p>
    <w:p w:rsidR="008B2297" w:rsidRPr="008B2297" w:rsidRDefault="008B2297" w:rsidP="008B2297">
      <w:pPr>
        <w:pStyle w:val="ListParagraph"/>
        <w:widowControl w:val="0"/>
        <w:numPr>
          <w:ilvl w:val="0"/>
          <w:numId w:val="4"/>
        </w:numPr>
        <w:ind w:right="-45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Old Schoolhouse Apartments, 28 Queen St, Cannington, Ontario, 16 units</w:t>
      </w:r>
    </w:p>
    <w:p w:rsidR="008B2297" w:rsidRPr="008B2297" w:rsidRDefault="008B2297" w:rsidP="008B2297">
      <w:pPr>
        <w:pStyle w:val="ListParagraph"/>
        <w:widowControl w:val="0"/>
        <w:ind w:right="-45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Cannington, 100 McKay St, Cannington, Ontario, 50 units</w:t>
      </w:r>
    </w:p>
    <w:p w:rsidR="008B2297" w:rsidRPr="008B2297" w:rsidRDefault="008B2297" w:rsidP="008B2297">
      <w:pPr>
        <w:widowControl w:val="0"/>
        <w:ind w:right="-450"/>
        <w:rPr>
          <w:rFonts w:ascii="Arial" w:eastAsiaTheme="minorEastAsia" w:hAnsi="Arial" w:cs="Arial"/>
          <w:sz w:val="22"/>
          <w:szCs w:val="22"/>
          <w:lang w:val="en-GB" w:eastAsia="en-CA"/>
        </w:rPr>
      </w:pPr>
    </w:p>
    <w:p w:rsidR="008B2297" w:rsidRDefault="008B2297" w:rsidP="008B2297">
      <w:pPr>
        <w:pStyle w:val="ListParagraph"/>
        <w:widowControl w:val="0"/>
        <w:numPr>
          <w:ilvl w:val="0"/>
          <w:numId w:val="4"/>
        </w:numPr>
        <w:ind w:right="-450"/>
        <w:rPr>
          <w:rFonts w:ascii="Arial" w:eastAsiaTheme="minorEastAsia" w:hAnsi="Arial" w:cs="Arial"/>
          <w:sz w:val="22"/>
          <w:szCs w:val="22"/>
          <w:lang w:val="en-GB" w:eastAsia="en-CA"/>
        </w:rPr>
      </w:pPr>
      <w:r w:rsidRPr="008B2297">
        <w:rPr>
          <w:rFonts w:ascii="Arial" w:eastAsiaTheme="minorEastAsia" w:hAnsi="Arial" w:cs="Arial"/>
          <w:sz w:val="22"/>
          <w:szCs w:val="22"/>
          <w:lang w:val="en-GB" w:eastAsia="en-CA"/>
        </w:rPr>
        <w:t>Gillespie Gardens, 75 and 75A Nine Mile Rd, Beaverton, Ontario, 66 units</w:t>
      </w:r>
    </w:p>
    <w:p w:rsidR="008B2297" w:rsidRDefault="008B2297" w:rsidP="008B2297">
      <w:pPr>
        <w:pStyle w:val="ListParagraph"/>
        <w:autoSpaceDE/>
        <w:autoSpaceDN/>
        <w:adjustRightInd/>
        <w:spacing w:line="276" w:lineRule="auto"/>
        <w:rPr>
          <w:rFonts w:ascii="Arial" w:hAnsi="Arial" w:cs="Arial"/>
          <w:b/>
          <w:sz w:val="22"/>
          <w:szCs w:val="22"/>
        </w:rPr>
      </w:pPr>
    </w:p>
    <w:p w:rsidR="008B2297" w:rsidRPr="008B2297" w:rsidRDefault="008B2297" w:rsidP="008B2297">
      <w:pPr>
        <w:pStyle w:val="ListParagraph"/>
        <w:autoSpaceDE/>
        <w:autoSpaceDN/>
        <w:adjustRightInd/>
        <w:spacing w:line="276" w:lineRule="auto"/>
        <w:rPr>
          <w:rFonts w:ascii="Arial" w:hAnsi="Arial" w:cs="Arial"/>
          <w:b/>
          <w:sz w:val="22"/>
          <w:szCs w:val="22"/>
        </w:rPr>
      </w:pPr>
      <w:r w:rsidRPr="008B2297">
        <w:rPr>
          <w:rFonts w:ascii="Arial" w:hAnsi="Arial" w:cs="Arial"/>
          <w:b/>
          <w:sz w:val="22"/>
          <w:szCs w:val="22"/>
        </w:rPr>
        <w:t>Please note: There is currently a scheduling pilot project in progress</w:t>
      </w:r>
    </w:p>
    <w:p w:rsidR="008B2297" w:rsidRDefault="008B2297" w:rsidP="00032D9F">
      <w:pPr>
        <w:shd w:val="clear" w:color="auto" w:fill="FFFFFF"/>
        <w:autoSpaceDE/>
        <w:autoSpaceDN/>
        <w:adjustRightInd/>
        <w:jc w:val="both"/>
        <w:rPr>
          <w:rFonts w:ascii="Arial" w:eastAsia="Times New Roman" w:hAnsi="Arial" w:cs="Arial"/>
          <w:color w:val="000000"/>
          <w:sz w:val="22"/>
          <w:szCs w:val="22"/>
          <w:lang w:val="en-US"/>
        </w:rPr>
      </w:pPr>
    </w:p>
    <w:p w:rsidR="005F1F74" w:rsidRDefault="005F1F74" w:rsidP="00032D9F">
      <w:pPr>
        <w:shd w:val="clear" w:color="auto" w:fill="FFFFFF"/>
        <w:autoSpaceDE/>
        <w:autoSpaceDN/>
        <w:adjustRightInd/>
        <w:jc w:val="both"/>
        <w:rPr>
          <w:rFonts w:ascii="Arial" w:eastAsia="Times New Roman" w:hAnsi="Arial" w:cs="Arial"/>
          <w:color w:val="000000"/>
          <w:sz w:val="22"/>
          <w:szCs w:val="22"/>
          <w:lang w:val="en-US"/>
        </w:rPr>
      </w:pPr>
      <w:r w:rsidRPr="005F1F74">
        <w:rPr>
          <w:rFonts w:ascii="Arial" w:eastAsia="Times New Roman" w:hAnsi="Arial" w:cs="Arial"/>
          <w:color w:val="000000"/>
          <w:sz w:val="22"/>
          <w:szCs w:val="22"/>
          <w:lang w:val="en-US"/>
        </w:rPr>
        <w:t>As a member of Durham Region Non-Profit Housing Corporation</w:t>
      </w:r>
      <w:r w:rsidR="008B2297">
        <w:rPr>
          <w:rFonts w:ascii="Arial" w:eastAsia="Times New Roman" w:hAnsi="Arial" w:cs="Arial"/>
          <w:color w:val="000000"/>
          <w:sz w:val="22"/>
          <w:szCs w:val="22"/>
          <w:lang w:val="en-US"/>
        </w:rPr>
        <w:t xml:space="preserve"> and CUPE 1764-03</w:t>
      </w:r>
      <w:r w:rsidRPr="005F1F74">
        <w:rPr>
          <w:rFonts w:ascii="Arial" w:eastAsia="Times New Roman" w:hAnsi="Arial" w:cs="Arial"/>
          <w:color w:val="000000"/>
          <w:sz w:val="22"/>
          <w:szCs w:val="22"/>
          <w:lang w:val="en-US"/>
        </w:rPr>
        <w:t xml:space="preserve">, the </w:t>
      </w:r>
      <w:r w:rsidR="00163B81">
        <w:rPr>
          <w:rFonts w:ascii="Arial" w:eastAsia="Times New Roman" w:hAnsi="Arial" w:cs="Arial"/>
          <w:color w:val="000000"/>
          <w:sz w:val="22"/>
          <w:szCs w:val="22"/>
          <w:lang w:val="en-US"/>
        </w:rPr>
        <w:t xml:space="preserve">Relief </w:t>
      </w:r>
      <w:r w:rsidRPr="005F1F74">
        <w:rPr>
          <w:rFonts w:ascii="Arial" w:eastAsia="Times New Roman" w:hAnsi="Arial" w:cs="Arial"/>
          <w:color w:val="000000"/>
          <w:sz w:val="22"/>
          <w:szCs w:val="22"/>
          <w:lang w:val="en-US"/>
        </w:rPr>
        <w:t>Superintendent is accountable directly to the property manager.</w:t>
      </w:r>
      <w:r w:rsidR="008B2297">
        <w:rPr>
          <w:rFonts w:ascii="Arial" w:eastAsia="Times New Roman" w:hAnsi="Arial" w:cs="Arial"/>
          <w:color w:val="000000"/>
          <w:sz w:val="22"/>
          <w:szCs w:val="22"/>
          <w:lang w:val="en-US"/>
        </w:rPr>
        <w:t xml:space="preserve"> </w:t>
      </w:r>
    </w:p>
    <w:p w:rsidR="008B2297" w:rsidRDefault="008B2297" w:rsidP="00032D9F">
      <w:pPr>
        <w:shd w:val="clear" w:color="auto" w:fill="FFFFFF"/>
        <w:autoSpaceDE/>
        <w:autoSpaceDN/>
        <w:adjustRightInd/>
        <w:jc w:val="both"/>
        <w:rPr>
          <w:rFonts w:ascii="Arial" w:eastAsia="Times New Roman" w:hAnsi="Arial" w:cs="Arial"/>
          <w:color w:val="000000"/>
          <w:sz w:val="22"/>
          <w:szCs w:val="22"/>
          <w:lang w:val="en-US"/>
        </w:rPr>
      </w:pPr>
    </w:p>
    <w:p w:rsidR="008B2297" w:rsidRPr="008B2297" w:rsidRDefault="008B2297" w:rsidP="008B2297">
      <w:pPr>
        <w:pStyle w:val="NoSpacing"/>
        <w:jc w:val="both"/>
        <w:rPr>
          <w:rFonts w:ascii="Arial" w:hAnsi="Arial" w:cs="Arial"/>
          <w:sz w:val="22"/>
          <w:szCs w:val="22"/>
        </w:rPr>
      </w:pPr>
      <w:r w:rsidRPr="008B2297">
        <w:rPr>
          <w:rFonts w:ascii="Arial" w:hAnsi="Arial" w:cs="Arial"/>
          <w:sz w:val="22"/>
          <w:szCs w:val="22"/>
        </w:rPr>
        <w:t>The Building Superintendent should possess a thorough knowledge of janitorial and building maintenance and repair methods based on awareness and experience in work standards and practices in various building trades such as mechanical, electrical, plumbing, painting and/or carpentry.  This role also provides support to tenants and performs related work as required. Ideally, this candidate will live locally and have Superintendent experience in the non-profit housing sector.</w:t>
      </w:r>
    </w:p>
    <w:p w:rsidR="009D125D" w:rsidRPr="009D125D" w:rsidRDefault="009D125D" w:rsidP="009D125D">
      <w:pPr>
        <w:pStyle w:val="ListParagraph"/>
        <w:autoSpaceDE/>
        <w:autoSpaceDN/>
        <w:adjustRightInd/>
        <w:spacing w:line="276" w:lineRule="auto"/>
        <w:rPr>
          <w:rFonts w:ascii="Arial" w:eastAsia="Times New Roman" w:hAnsi="Arial" w:cs="Arial"/>
          <w:color w:val="000000"/>
          <w:sz w:val="12"/>
          <w:szCs w:val="12"/>
          <w:lang w:val="en-US"/>
        </w:rPr>
      </w:pPr>
    </w:p>
    <w:p w:rsidR="009D125D" w:rsidRPr="009D125D" w:rsidRDefault="009D125D" w:rsidP="009D125D">
      <w:pPr>
        <w:jc w:val="both"/>
        <w:rPr>
          <w:rFonts w:ascii="Arial" w:eastAsia="Times New Roman" w:hAnsi="Arial" w:cs="Arial"/>
          <w:b/>
          <w:color w:val="000000"/>
          <w:sz w:val="12"/>
          <w:szCs w:val="12"/>
          <w:lang w:eastAsia="en-CA"/>
        </w:rPr>
      </w:pPr>
    </w:p>
    <w:p w:rsidR="009D125D" w:rsidRDefault="009D125D" w:rsidP="009D125D">
      <w:pPr>
        <w:jc w:val="both"/>
        <w:rPr>
          <w:rFonts w:ascii="Arial" w:eastAsia="Times New Roman" w:hAnsi="Arial" w:cs="Arial"/>
          <w:b/>
          <w:color w:val="000000"/>
          <w:sz w:val="24"/>
          <w:szCs w:val="24"/>
          <w:lang w:eastAsia="en-CA"/>
        </w:rPr>
      </w:pPr>
      <w:r w:rsidRPr="009D125D">
        <w:rPr>
          <w:rFonts w:ascii="Arial" w:eastAsia="Times New Roman" w:hAnsi="Arial" w:cs="Arial"/>
          <w:b/>
          <w:color w:val="000000"/>
          <w:sz w:val="24"/>
          <w:szCs w:val="24"/>
          <w:lang w:eastAsia="en-CA"/>
        </w:rPr>
        <w:t xml:space="preserve">CANDIDATE PROFILE: </w:t>
      </w:r>
    </w:p>
    <w:p w:rsidR="009D125D" w:rsidRPr="009D125D" w:rsidRDefault="009D125D" w:rsidP="009D125D">
      <w:pPr>
        <w:jc w:val="both"/>
        <w:rPr>
          <w:rFonts w:ascii="Arial" w:eastAsia="Times New Roman" w:hAnsi="Arial" w:cs="Arial"/>
          <w:b/>
          <w:color w:val="000000"/>
          <w:sz w:val="12"/>
          <w:szCs w:val="12"/>
          <w:lang w:eastAsia="en-CA"/>
        </w:rPr>
      </w:pPr>
    </w:p>
    <w:p w:rsidR="009D125D" w:rsidRPr="009D125D" w:rsidRDefault="009D125D" w:rsidP="009D125D">
      <w:pPr>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The successful candidate must have knowledge, experience and be comfortable working with building machinery/equipment such as emergency generators, heating/boiler systems, makeup air units, circulating pumps, etc. Experience in a similar role is required, as well as effective communication and interpersonal skills. Respect for confidentiality is a must as well as professional conduct and safe working practices.</w:t>
      </w:r>
    </w:p>
    <w:p w:rsidR="009D125D" w:rsidRPr="009D125D" w:rsidRDefault="009D125D" w:rsidP="009D125D">
      <w:pPr>
        <w:jc w:val="both"/>
        <w:rPr>
          <w:rFonts w:ascii="Arial" w:eastAsia="Times New Roman" w:hAnsi="Arial" w:cs="Arial"/>
          <w:color w:val="000000"/>
          <w:sz w:val="12"/>
          <w:szCs w:val="12"/>
          <w:lang w:eastAsia="en-CA"/>
        </w:rPr>
      </w:pPr>
    </w:p>
    <w:p w:rsidR="009D125D" w:rsidRPr="009D125D" w:rsidRDefault="009D125D" w:rsidP="009D125D">
      <w:pPr>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The successful candidate must provide a satisfactory police clearance; have a reliable vehicle, valid G class driver’s license and insurance.</w:t>
      </w:r>
    </w:p>
    <w:p w:rsidR="009D125D" w:rsidRPr="009D125D" w:rsidRDefault="009D125D" w:rsidP="009D125D">
      <w:pPr>
        <w:jc w:val="both"/>
        <w:rPr>
          <w:rFonts w:ascii="Arial" w:eastAsia="Times New Roman" w:hAnsi="Arial" w:cs="Arial"/>
          <w:color w:val="000000"/>
          <w:sz w:val="12"/>
          <w:szCs w:val="12"/>
          <w:lang w:eastAsia="en-CA"/>
        </w:rPr>
      </w:pPr>
    </w:p>
    <w:p w:rsidR="009D125D" w:rsidRPr="009D125D" w:rsidRDefault="009D125D" w:rsidP="009D125D">
      <w:pPr>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As an employer, Durham Region Non-Profit Housing Corporation is committed to build an organization that reflects the diversity of our tenants and communities we serve. We encourage applications from qualified individuals who represent diverse communities.</w:t>
      </w:r>
    </w:p>
    <w:p w:rsidR="009D125D" w:rsidRPr="009D125D" w:rsidRDefault="009D125D" w:rsidP="009D125D">
      <w:pPr>
        <w:jc w:val="both"/>
        <w:rPr>
          <w:rFonts w:ascii="Arial" w:eastAsia="Times New Roman" w:hAnsi="Arial" w:cs="Arial"/>
          <w:color w:val="000000"/>
          <w:sz w:val="12"/>
          <w:szCs w:val="12"/>
          <w:lang w:eastAsia="en-CA"/>
        </w:rPr>
      </w:pPr>
    </w:p>
    <w:p w:rsidR="009D125D" w:rsidRPr="009D125D" w:rsidRDefault="009D125D" w:rsidP="009D125D">
      <w:pPr>
        <w:jc w:val="both"/>
        <w:rPr>
          <w:rFonts w:ascii="Arial" w:eastAsia="Times New Roman" w:hAnsi="Arial" w:cs="Arial"/>
          <w:color w:val="000000"/>
          <w:sz w:val="22"/>
          <w:szCs w:val="22"/>
          <w:lang w:eastAsia="en-CA"/>
        </w:rPr>
      </w:pPr>
      <w:r w:rsidRPr="009D125D">
        <w:rPr>
          <w:rFonts w:ascii="Arial" w:eastAsia="Times New Roman" w:hAnsi="Arial" w:cs="Arial"/>
          <w:color w:val="000000"/>
          <w:sz w:val="22"/>
          <w:szCs w:val="22"/>
          <w:lang w:eastAsia="en-CA"/>
        </w:rPr>
        <w:t xml:space="preserve">Accommodation for a disability will be provided in accordance with the Ontario Human Rights Code. Applicants are required to make any accommodation requests for the application, interview or selection process known in advance by contacting the </w:t>
      </w:r>
      <w:r w:rsidR="00AB1FDC">
        <w:rPr>
          <w:rFonts w:ascii="Arial" w:eastAsia="Times New Roman" w:hAnsi="Arial" w:cs="Arial"/>
          <w:color w:val="000000"/>
          <w:sz w:val="22"/>
          <w:szCs w:val="22"/>
          <w:lang w:eastAsia="en-CA"/>
        </w:rPr>
        <w:t xml:space="preserve">Human Resources </w:t>
      </w:r>
      <w:r w:rsidRPr="009D125D">
        <w:rPr>
          <w:rFonts w:ascii="Arial" w:eastAsia="Times New Roman" w:hAnsi="Arial" w:cs="Arial"/>
          <w:color w:val="000000"/>
          <w:sz w:val="22"/>
          <w:szCs w:val="22"/>
          <w:lang w:eastAsia="en-CA"/>
        </w:rPr>
        <w:t>Executive Assistant, who will work together with the hiring committee to arrange reasonable and appropriate accommodation for the interview or selection process which will enable you to be assessed in a fair and equitable manner.</w:t>
      </w:r>
    </w:p>
    <w:p w:rsidR="009D125D" w:rsidRPr="009D125D" w:rsidRDefault="009D125D" w:rsidP="009D125D">
      <w:pPr>
        <w:jc w:val="both"/>
        <w:rPr>
          <w:rFonts w:ascii="Arial" w:eastAsia="Times New Roman" w:hAnsi="Arial" w:cs="Arial"/>
          <w:color w:val="000000"/>
          <w:sz w:val="12"/>
          <w:szCs w:val="12"/>
          <w:lang w:eastAsia="en-CA"/>
        </w:rPr>
      </w:pPr>
    </w:p>
    <w:p w:rsidR="001B65D5" w:rsidRPr="001B65D5" w:rsidRDefault="001B65D5" w:rsidP="001B65D5">
      <w:pPr>
        <w:jc w:val="both"/>
        <w:rPr>
          <w:rFonts w:ascii="Arial" w:eastAsia="Times New Roman" w:hAnsi="Arial" w:cs="Arial"/>
          <w:sz w:val="22"/>
          <w:szCs w:val="22"/>
        </w:rPr>
      </w:pPr>
      <w:r w:rsidRPr="001B65D5">
        <w:rPr>
          <w:rFonts w:ascii="Arial" w:hAnsi="Arial" w:cs="Arial"/>
          <w:sz w:val="22"/>
          <w:szCs w:val="22"/>
        </w:rPr>
        <w:t>We thank all applicants; however, only those being considered will be contacted</w:t>
      </w:r>
      <w:r>
        <w:rPr>
          <w:rFonts w:ascii="Arial" w:hAnsi="Arial" w:cs="Arial"/>
          <w:sz w:val="22"/>
          <w:szCs w:val="22"/>
        </w:rPr>
        <w:t>.</w:t>
      </w:r>
    </w:p>
    <w:p w:rsidR="001B65D5" w:rsidRPr="001B65D5" w:rsidRDefault="001B65D5" w:rsidP="001B65D5">
      <w:pPr>
        <w:jc w:val="both"/>
        <w:rPr>
          <w:rFonts w:ascii="Arial" w:eastAsia="Times New Roman" w:hAnsi="Arial" w:cs="Arial"/>
          <w:b/>
          <w:color w:val="000000"/>
          <w:sz w:val="22"/>
          <w:szCs w:val="22"/>
          <w:u w:val="single"/>
        </w:rPr>
      </w:pPr>
    </w:p>
    <w:p w:rsidR="001B65D5" w:rsidRDefault="001B65D5" w:rsidP="001B65D5">
      <w:pPr>
        <w:jc w:val="both"/>
        <w:rPr>
          <w:rFonts w:ascii="Arial" w:eastAsia="Times New Roman" w:hAnsi="Arial" w:cs="Arial"/>
          <w:b/>
          <w:color w:val="000000"/>
          <w:sz w:val="22"/>
          <w:szCs w:val="22"/>
          <w:u w:val="single"/>
        </w:rPr>
      </w:pPr>
    </w:p>
    <w:p w:rsidR="001B65D5" w:rsidRDefault="001B65D5" w:rsidP="001B65D5">
      <w:pPr>
        <w:jc w:val="both"/>
        <w:rPr>
          <w:rFonts w:ascii="Arial" w:eastAsia="Times New Roman" w:hAnsi="Arial" w:cs="Arial"/>
          <w:b/>
          <w:color w:val="000000"/>
          <w:sz w:val="22"/>
          <w:szCs w:val="22"/>
          <w:u w:val="single"/>
        </w:rPr>
      </w:pPr>
    </w:p>
    <w:p w:rsidR="001B65D5" w:rsidRDefault="001B65D5" w:rsidP="001B65D5">
      <w:pPr>
        <w:jc w:val="both"/>
        <w:rPr>
          <w:rFonts w:ascii="Arial" w:eastAsia="Times New Roman" w:hAnsi="Arial" w:cs="Arial"/>
          <w:b/>
          <w:color w:val="000000"/>
          <w:sz w:val="22"/>
          <w:szCs w:val="22"/>
          <w:u w:val="single"/>
        </w:rPr>
      </w:pPr>
    </w:p>
    <w:p w:rsidR="001B65D5" w:rsidRDefault="001B65D5" w:rsidP="001B65D5">
      <w:pPr>
        <w:jc w:val="both"/>
        <w:rPr>
          <w:rFonts w:ascii="Arial" w:eastAsia="Times New Roman" w:hAnsi="Arial" w:cs="Arial"/>
          <w:b/>
          <w:color w:val="000000"/>
          <w:sz w:val="22"/>
          <w:szCs w:val="22"/>
          <w:u w:val="single"/>
        </w:rPr>
      </w:pPr>
    </w:p>
    <w:p w:rsidR="001B65D5" w:rsidRPr="001B65D5" w:rsidRDefault="001B65D5" w:rsidP="001B65D5">
      <w:pPr>
        <w:jc w:val="both"/>
        <w:rPr>
          <w:rFonts w:ascii="Arial" w:eastAsia="Times New Roman" w:hAnsi="Arial" w:cs="Arial"/>
          <w:b/>
          <w:color w:val="000000"/>
          <w:sz w:val="22"/>
          <w:szCs w:val="22"/>
          <w:u w:val="single"/>
        </w:rPr>
      </w:pPr>
      <w:r w:rsidRPr="001B65D5">
        <w:rPr>
          <w:rFonts w:ascii="Arial" w:eastAsia="Times New Roman" w:hAnsi="Arial" w:cs="Arial"/>
          <w:b/>
          <w:color w:val="000000"/>
          <w:sz w:val="22"/>
          <w:szCs w:val="22"/>
          <w:u w:val="single"/>
        </w:rPr>
        <w:t xml:space="preserve">Please submit your resume and cover letter, quoting the Job ID, as soon as possible to: </w:t>
      </w:r>
    </w:p>
    <w:p w:rsidR="001B65D5" w:rsidRPr="001B65D5" w:rsidRDefault="001B65D5" w:rsidP="001B65D5">
      <w:pPr>
        <w:jc w:val="both"/>
        <w:rPr>
          <w:rFonts w:ascii="Arial" w:eastAsia="Times New Roman" w:hAnsi="Arial" w:cs="Arial"/>
          <w:b/>
          <w:color w:val="000000"/>
          <w:sz w:val="22"/>
          <w:szCs w:val="22"/>
          <w:u w:val="single"/>
        </w:rPr>
      </w:pPr>
    </w:p>
    <w:p w:rsidR="001B65D5" w:rsidRPr="001B65D5" w:rsidRDefault="001B65D5" w:rsidP="001B65D5">
      <w:pPr>
        <w:jc w:val="center"/>
        <w:rPr>
          <w:rFonts w:ascii="Arial" w:eastAsia="Times New Roman" w:hAnsi="Arial" w:cs="Arial"/>
          <w:b/>
          <w:color w:val="000000"/>
          <w:sz w:val="22"/>
          <w:szCs w:val="22"/>
        </w:rPr>
      </w:pPr>
      <w:r w:rsidRPr="001B65D5">
        <w:rPr>
          <w:rFonts w:ascii="Arial" w:eastAsia="Times New Roman" w:hAnsi="Arial" w:cs="Arial"/>
          <w:b/>
          <w:color w:val="000000"/>
          <w:sz w:val="22"/>
          <w:szCs w:val="22"/>
        </w:rPr>
        <w:t>Hiring Committee</w:t>
      </w:r>
    </w:p>
    <w:p w:rsidR="001B65D5" w:rsidRPr="001B65D5" w:rsidRDefault="001B65D5" w:rsidP="001B65D5">
      <w:pPr>
        <w:jc w:val="center"/>
        <w:rPr>
          <w:rFonts w:ascii="Arial" w:eastAsia="Times New Roman" w:hAnsi="Arial" w:cs="Arial"/>
          <w:b/>
          <w:color w:val="000000"/>
          <w:sz w:val="22"/>
          <w:szCs w:val="22"/>
        </w:rPr>
      </w:pPr>
      <w:r w:rsidRPr="001B65D5">
        <w:rPr>
          <w:rFonts w:ascii="Arial" w:eastAsia="Times New Roman" w:hAnsi="Arial" w:cs="Arial"/>
          <w:b/>
          <w:color w:val="000000"/>
          <w:sz w:val="22"/>
          <w:szCs w:val="22"/>
        </w:rPr>
        <w:t xml:space="preserve">Email: </w:t>
      </w:r>
      <w:hyperlink r:id="rId9" w:history="1">
        <w:r w:rsidRPr="00CF57E9">
          <w:rPr>
            <w:rStyle w:val="Hyperlink"/>
            <w:rFonts w:ascii="Arial" w:eastAsia="Times New Roman" w:hAnsi="Arial" w:cs="Arial"/>
            <w:b/>
            <w:sz w:val="22"/>
            <w:szCs w:val="22"/>
            <w:lang w:eastAsia="en-CA"/>
          </w:rPr>
          <w:t>careers@durham-housing.com</w:t>
        </w:r>
      </w:hyperlink>
      <w:r w:rsidRPr="001B65D5">
        <w:rPr>
          <w:rFonts w:ascii="Arial" w:eastAsia="Times New Roman" w:hAnsi="Arial" w:cs="Arial"/>
          <w:b/>
          <w:sz w:val="22"/>
          <w:szCs w:val="22"/>
          <w:lang w:eastAsia="en-CA"/>
        </w:rPr>
        <w:t xml:space="preserve"> </w:t>
      </w:r>
      <w:r>
        <w:rPr>
          <w:rFonts w:ascii="Arial" w:eastAsia="Times New Roman" w:hAnsi="Arial" w:cs="Arial"/>
          <w:b/>
          <w:sz w:val="22"/>
          <w:szCs w:val="22"/>
          <w:lang w:eastAsia="en-CA"/>
        </w:rPr>
        <w:t xml:space="preserve"> </w:t>
      </w:r>
      <w:r>
        <w:rPr>
          <w:rFonts w:ascii="Arial" w:eastAsia="Times New Roman" w:hAnsi="Arial" w:cs="Arial"/>
          <w:b/>
          <w:color w:val="000000"/>
          <w:sz w:val="22"/>
          <w:szCs w:val="22"/>
        </w:rPr>
        <w:t xml:space="preserve">Fax: </w:t>
      </w:r>
      <w:r w:rsidRPr="001B65D5">
        <w:rPr>
          <w:rFonts w:ascii="Arial" w:eastAsia="Times New Roman" w:hAnsi="Arial" w:cs="Arial"/>
          <w:b/>
          <w:color w:val="000000"/>
          <w:sz w:val="22"/>
          <w:szCs w:val="22"/>
        </w:rPr>
        <w:t>905-436-5361</w:t>
      </w:r>
    </w:p>
    <w:p w:rsidR="001B65D5" w:rsidRPr="001B65D5" w:rsidRDefault="001B65D5" w:rsidP="001B65D5">
      <w:pPr>
        <w:jc w:val="center"/>
        <w:rPr>
          <w:rFonts w:ascii="Arial" w:eastAsia="Times New Roman" w:hAnsi="Arial" w:cs="Arial"/>
          <w:b/>
          <w:color w:val="000000"/>
          <w:sz w:val="22"/>
          <w:szCs w:val="22"/>
        </w:rPr>
      </w:pPr>
      <w:r w:rsidRPr="001B65D5">
        <w:rPr>
          <w:rFonts w:ascii="Arial" w:eastAsia="Times New Roman" w:hAnsi="Arial" w:cs="Arial"/>
          <w:b/>
          <w:color w:val="000000"/>
          <w:sz w:val="22"/>
          <w:szCs w:val="22"/>
        </w:rPr>
        <w:t>Durham Region Non-Profit Housing Corporation</w:t>
      </w:r>
    </w:p>
    <w:p w:rsidR="001B65D5" w:rsidRPr="001B65D5" w:rsidRDefault="001B65D5" w:rsidP="001B65D5">
      <w:pPr>
        <w:jc w:val="center"/>
        <w:rPr>
          <w:rFonts w:ascii="Arial" w:eastAsia="Times New Roman" w:hAnsi="Arial" w:cs="Arial"/>
          <w:b/>
          <w:color w:val="000000"/>
          <w:sz w:val="22"/>
          <w:szCs w:val="22"/>
        </w:rPr>
      </w:pPr>
      <w:r w:rsidRPr="001B65D5">
        <w:rPr>
          <w:rFonts w:ascii="Arial" w:eastAsia="Times New Roman" w:hAnsi="Arial" w:cs="Arial"/>
          <w:b/>
          <w:color w:val="000000"/>
          <w:sz w:val="22"/>
          <w:szCs w:val="22"/>
        </w:rPr>
        <w:t>28A Albert Street, Oshawa, ON L1H 8SC</w:t>
      </w:r>
    </w:p>
    <w:p w:rsidR="001B65D5" w:rsidRPr="001B65D5" w:rsidRDefault="001B65D5" w:rsidP="001B65D5">
      <w:pPr>
        <w:rPr>
          <w:rFonts w:ascii="Arial" w:eastAsia="Calibri" w:hAnsi="Arial" w:cs="Arial"/>
          <w:b/>
          <w:bCs/>
          <w:sz w:val="22"/>
          <w:szCs w:val="22"/>
        </w:rPr>
      </w:pPr>
    </w:p>
    <w:p w:rsidR="001B65D5" w:rsidRDefault="001B65D5" w:rsidP="001B65D5">
      <w:pPr>
        <w:jc w:val="center"/>
        <w:rPr>
          <w:rFonts w:ascii="Arial" w:eastAsia="Times New Roman" w:hAnsi="Arial" w:cs="Arial"/>
          <w:b/>
          <w:color w:val="000000"/>
          <w:sz w:val="22"/>
          <w:szCs w:val="22"/>
          <w:lang w:eastAsia="en-CA"/>
        </w:rPr>
      </w:pPr>
      <w:r w:rsidRPr="001B65D5">
        <w:rPr>
          <w:rFonts w:ascii="Arial" w:eastAsia="Times New Roman" w:hAnsi="Arial" w:cs="Arial"/>
          <w:b/>
          <w:color w:val="000000"/>
          <w:sz w:val="22"/>
          <w:szCs w:val="22"/>
          <w:lang w:eastAsia="en-CA"/>
        </w:rPr>
        <w:t>Please quote the job posting number</w:t>
      </w:r>
      <w:r>
        <w:rPr>
          <w:rFonts w:ascii="Arial" w:eastAsia="Times New Roman" w:hAnsi="Arial" w:cs="Arial"/>
          <w:b/>
          <w:color w:val="000000"/>
          <w:sz w:val="22"/>
          <w:szCs w:val="22"/>
          <w:lang w:eastAsia="en-CA"/>
        </w:rPr>
        <w:t xml:space="preserve"> (JP19-04)</w:t>
      </w:r>
      <w:r w:rsidRPr="001B65D5">
        <w:rPr>
          <w:rFonts w:ascii="Arial" w:eastAsia="Times New Roman" w:hAnsi="Arial" w:cs="Arial"/>
          <w:b/>
          <w:color w:val="000000"/>
          <w:sz w:val="22"/>
          <w:szCs w:val="22"/>
          <w:lang w:eastAsia="en-CA"/>
        </w:rPr>
        <w:t xml:space="preserve"> with your submission; consideration will be given as applications are received</w:t>
      </w:r>
    </w:p>
    <w:p w:rsidR="00E4317B" w:rsidRDefault="00E4317B" w:rsidP="001B65D5">
      <w:pPr>
        <w:jc w:val="center"/>
        <w:rPr>
          <w:rFonts w:ascii="Arial" w:eastAsia="Times New Roman" w:hAnsi="Arial" w:cs="Arial"/>
          <w:b/>
          <w:color w:val="000000"/>
          <w:sz w:val="22"/>
          <w:szCs w:val="22"/>
          <w:lang w:eastAsia="en-CA"/>
        </w:rPr>
      </w:pPr>
    </w:p>
    <w:p w:rsidR="001B65D5" w:rsidRPr="001B65D5" w:rsidRDefault="001B65D5" w:rsidP="001B65D5">
      <w:pPr>
        <w:jc w:val="center"/>
        <w:rPr>
          <w:rFonts w:ascii="Arial" w:eastAsia="Times New Roman" w:hAnsi="Arial" w:cs="Arial"/>
          <w:b/>
          <w:color w:val="000000"/>
          <w:sz w:val="22"/>
          <w:szCs w:val="22"/>
          <w:lang w:eastAsia="en-CA"/>
        </w:rPr>
      </w:pPr>
    </w:p>
    <w:p w:rsidR="001B65D5" w:rsidRPr="001B65D5" w:rsidRDefault="001B65D5" w:rsidP="001B65D5">
      <w:pPr>
        <w:rPr>
          <w:rFonts w:ascii="Arial" w:eastAsia="Calibri" w:hAnsi="Arial" w:cs="Arial"/>
          <w:bCs/>
          <w:sz w:val="22"/>
          <w:szCs w:val="22"/>
        </w:rPr>
      </w:pPr>
      <w:r w:rsidRPr="001B65D5">
        <w:rPr>
          <w:rFonts w:ascii="Arial" w:hAnsi="Arial" w:cs="Arial"/>
          <w:sz w:val="22"/>
          <w:szCs w:val="22"/>
        </w:rPr>
        <w:t xml:space="preserve">Accommodation for a disability will be provided in accordance with the Ontario Human Rights Code. Applicants are required to make any accommodation requests for the application, interview or selection process known in advance by contacting the Human Resources Executive Assistant, at </w:t>
      </w:r>
      <w:hyperlink r:id="rId10" w:history="1">
        <w:r w:rsidRPr="00CF57E9">
          <w:rPr>
            <w:rStyle w:val="Hyperlink"/>
            <w:rFonts w:ascii="Arial" w:eastAsia="Times New Roman" w:hAnsi="Arial" w:cs="Arial"/>
            <w:b/>
            <w:sz w:val="22"/>
            <w:szCs w:val="22"/>
            <w:lang w:eastAsia="en-CA"/>
          </w:rPr>
          <w:t>careers@durham-housing.com</w:t>
        </w:r>
      </w:hyperlink>
      <w:r w:rsidRPr="001B65D5">
        <w:rPr>
          <w:rFonts w:ascii="Arial" w:eastAsia="Times New Roman" w:hAnsi="Arial" w:cs="Arial"/>
          <w:sz w:val="22"/>
          <w:szCs w:val="22"/>
          <w:lang w:eastAsia="en-CA"/>
        </w:rPr>
        <w:t>, who will work together with the hiring committee to arrange reasonable and appropriate accommodation for the interview or selection process which will enable you to be assessed in a fair and equitable manner.</w:t>
      </w:r>
    </w:p>
    <w:p w:rsidR="001B65D5" w:rsidRPr="00683CE7" w:rsidRDefault="001B65D5" w:rsidP="00FC265E">
      <w:pPr>
        <w:jc w:val="both"/>
        <w:rPr>
          <w:rFonts w:ascii="Arial" w:eastAsia="Times New Roman" w:hAnsi="Arial" w:cs="Arial"/>
          <w:b/>
          <w:color w:val="000000"/>
          <w:sz w:val="22"/>
          <w:szCs w:val="22"/>
          <w:lang w:eastAsia="en-CA"/>
        </w:rPr>
      </w:pPr>
    </w:p>
    <w:p w:rsidR="00FC265E" w:rsidRPr="009D125D" w:rsidRDefault="00FC265E" w:rsidP="009D125D">
      <w:pPr>
        <w:jc w:val="both"/>
        <w:rPr>
          <w:rFonts w:ascii="Arial" w:eastAsia="Times New Roman" w:hAnsi="Arial" w:cs="Arial"/>
          <w:b/>
          <w:color w:val="000000"/>
          <w:sz w:val="22"/>
          <w:szCs w:val="22"/>
          <w:lang w:eastAsia="en-CA"/>
        </w:rPr>
      </w:pPr>
    </w:p>
    <w:sectPr w:rsidR="00FC265E" w:rsidRPr="009D125D" w:rsidSect="004646E4">
      <w:headerReference w:type="default" r:id="rId11"/>
      <w:footerReference w:type="default" r:id="rId12"/>
      <w:headerReference w:type="first" r:id="rId13"/>
      <w:footerReference w:type="first" r:id="rId14"/>
      <w:pgSz w:w="12240" w:h="20160" w:code="5"/>
      <w:pgMar w:top="2148" w:right="1440" w:bottom="1170" w:left="1440" w:header="1440" w:footer="29"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FEE" w:rsidRDefault="007D6FEE" w:rsidP="00A912A8">
      <w:r>
        <w:separator/>
      </w:r>
    </w:p>
  </w:endnote>
  <w:endnote w:type="continuationSeparator" w:id="0">
    <w:p w:rsidR="007D6FEE" w:rsidRDefault="007D6FEE" w:rsidP="00A9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04E6" w:rsidRDefault="001B04E6" w:rsidP="001B04E6">
    <w:pPr>
      <w:pStyle w:val="Footer"/>
      <w:jc w:val="center"/>
      <w:rPr>
        <w:i/>
        <w:sz w:val="32"/>
        <w:szCs w:val="32"/>
      </w:rPr>
    </w:pPr>
    <w:r w:rsidRPr="001B04E6">
      <w:rPr>
        <w:i/>
        <w:sz w:val="32"/>
        <w:szCs w:val="32"/>
      </w:rPr>
      <w:t>Celebrating 30 Years</w:t>
    </w:r>
  </w:p>
  <w:p w:rsidR="00EA0819" w:rsidRPr="00111530" w:rsidRDefault="00EA0819" w:rsidP="001B04E6">
    <w:pPr>
      <w:pStyle w:val="Footer"/>
      <w:jc w:val="center"/>
      <w:rPr>
        <w:rFonts w:ascii="Arial" w:hAnsi="Arial" w:cs="Arial"/>
        <w:sz w:val="12"/>
        <w:szCs w:val="12"/>
      </w:rPr>
    </w:pPr>
  </w:p>
  <w:p w:rsidR="00AF6EC8" w:rsidRPr="00AF6EC8" w:rsidRDefault="00AF6EC8" w:rsidP="00111530">
    <w:pPr>
      <w:pStyle w:val="Footer"/>
      <w:pBdr>
        <w:top w:val="single" w:sz="4" w:space="1" w:color="auto"/>
      </w:pBdr>
      <w:jc w:val="center"/>
      <w:rPr>
        <w:rFonts w:ascii="Arial" w:hAnsi="Arial" w:cs="Arial"/>
        <w:sz w:val="8"/>
        <w:szCs w:val="8"/>
      </w:rPr>
    </w:pPr>
  </w:p>
  <w:p w:rsidR="00EA0819" w:rsidRPr="00AF6EC8" w:rsidRDefault="00EA0819" w:rsidP="00111530">
    <w:pPr>
      <w:pStyle w:val="Footer"/>
      <w:pBdr>
        <w:top w:val="single" w:sz="4" w:space="1" w:color="auto"/>
      </w:pBdr>
      <w:jc w:val="center"/>
      <w:rPr>
        <w:rFonts w:ascii="Arial" w:hAnsi="Arial" w:cs="Arial"/>
        <w:sz w:val="16"/>
        <w:szCs w:val="16"/>
      </w:rPr>
    </w:pPr>
    <w:r w:rsidRPr="00AF6EC8">
      <w:rPr>
        <w:rFonts w:ascii="Arial" w:hAnsi="Arial" w:cs="Arial"/>
        <w:sz w:val="16"/>
        <w:szCs w:val="16"/>
      </w:rPr>
      <w:fldChar w:fldCharType="begin"/>
    </w:r>
    <w:r w:rsidRPr="00AF6EC8">
      <w:rPr>
        <w:rFonts w:ascii="Arial" w:hAnsi="Arial" w:cs="Arial"/>
        <w:sz w:val="16"/>
        <w:szCs w:val="16"/>
      </w:rPr>
      <w:instrText xml:space="preserve"> FILENAME  \p  \* MERGEFORMAT </w:instrText>
    </w:r>
    <w:r w:rsidRPr="00AF6EC8">
      <w:rPr>
        <w:rFonts w:ascii="Arial" w:hAnsi="Arial" w:cs="Arial"/>
        <w:sz w:val="16"/>
        <w:szCs w:val="16"/>
      </w:rPr>
      <w:fldChar w:fldCharType="separate"/>
    </w:r>
    <w:r w:rsidR="00373A2B">
      <w:rPr>
        <w:rFonts w:ascii="Arial" w:hAnsi="Arial" w:cs="Arial"/>
        <w:noProof/>
        <w:sz w:val="16"/>
        <w:szCs w:val="16"/>
      </w:rPr>
      <w:t>J:\14. HR\9 JOB POSTINGS\Superintendent Postings\01. External Postings\JP19-04 Block 3 Relief Super Oct. 21-19 TG rv1.docx</w:t>
    </w:r>
    <w:r w:rsidRPr="00AF6EC8">
      <w:rPr>
        <w:rFonts w:ascii="Arial" w:hAnsi="Arial" w:cs="Arial"/>
        <w:sz w:val="16"/>
        <w:szCs w:val="16"/>
      </w:rPr>
      <w:fldChar w:fldCharType="end"/>
    </w:r>
  </w:p>
  <w:p w:rsidR="00EA0819" w:rsidRPr="00AF6EC8" w:rsidRDefault="00EA0819" w:rsidP="00EA0819">
    <w:pPr>
      <w:shd w:val="clear" w:color="auto" w:fill="FFFFFF"/>
      <w:autoSpaceDE/>
      <w:autoSpaceDN/>
      <w:adjustRightInd/>
      <w:spacing w:line="260" w:lineRule="atLeast"/>
      <w:jc w:val="center"/>
      <w:rPr>
        <w:rFonts w:ascii="Arial" w:eastAsia="Times New Roman" w:hAnsi="Arial" w:cs="Arial"/>
        <w:color w:val="000000"/>
        <w:sz w:val="16"/>
        <w:szCs w:val="16"/>
        <w:lang w:eastAsia="en-CA"/>
      </w:rPr>
    </w:pPr>
    <w:r w:rsidRPr="00AF6EC8">
      <w:rPr>
        <w:rFonts w:ascii="Arial" w:eastAsia="Times New Roman" w:hAnsi="Arial" w:cs="Arial"/>
        <w:color w:val="000000"/>
        <w:sz w:val="16"/>
        <w:szCs w:val="16"/>
        <w:lang w:eastAsia="en-CA"/>
      </w:rPr>
      <w:t xml:space="preserve">Page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PAGE   \* MERGEFORMAT </w:instrText>
    </w:r>
    <w:r w:rsidRPr="00AF6EC8">
      <w:rPr>
        <w:rFonts w:ascii="Arial" w:eastAsia="Times New Roman" w:hAnsi="Arial" w:cs="Arial"/>
        <w:color w:val="000000"/>
        <w:sz w:val="16"/>
        <w:szCs w:val="16"/>
        <w:lang w:eastAsia="en-CA"/>
      </w:rPr>
      <w:fldChar w:fldCharType="separate"/>
    </w:r>
    <w:r w:rsidR="00373A2B">
      <w:rPr>
        <w:rFonts w:ascii="Arial" w:eastAsia="Times New Roman" w:hAnsi="Arial" w:cs="Arial"/>
        <w:noProof/>
        <w:color w:val="000000"/>
        <w:sz w:val="16"/>
        <w:szCs w:val="16"/>
        <w:lang w:eastAsia="en-CA"/>
      </w:rPr>
      <w:t>2</w:t>
    </w:r>
    <w:r w:rsidRPr="00AF6EC8">
      <w:rPr>
        <w:rFonts w:ascii="Arial" w:eastAsia="Times New Roman" w:hAnsi="Arial" w:cs="Arial"/>
        <w:color w:val="000000"/>
        <w:sz w:val="16"/>
        <w:szCs w:val="16"/>
        <w:lang w:eastAsia="en-CA"/>
      </w:rPr>
      <w:fldChar w:fldCharType="end"/>
    </w:r>
    <w:r w:rsidRPr="00AF6EC8">
      <w:rPr>
        <w:rFonts w:ascii="Arial" w:eastAsia="Times New Roman" w:hAnsi="Arial" w:cs="Arial"/>
        <w:color w:val="000000"/>
        <w:sz w:val="16"/>
        <w:szCs w:val="16"/>
        <w:lang w:eastAsia="en-CA"/>
      </w:rPr>
      <w:t xml:space="preserve"> of </w:t>
    </w:r>
    <w:r w:rsidRPr="00AF6EC8">
      <w:rPr>
        <w:rFonts w:ascii="Arial" w:eastAsia="Times New Roman" w:hAnsi="Arial" w:cs="Arial"/>
        <w:color w:val="000000"/>
        <w:sz w:val="16"/>
        <w:szCs w:val="16"/>
        <w:lang w:eastAsia="en-CA"/>
      </w:rPr>
      <w:fldChar w:fldCharType="begin"/>
    </w:r>
    <w:r w:rsidRPr="00AF6EC8">
      <w:rPr>
        <w:rFonts w:ascii="Arial" w:eastAsia="Times New Roman" w:hAnsi="Arial" w:cs="Arial"/>
        <w:color w:val="000000"/>
        <w:sz w:val="16"/>
        <w:szCs w:val="16"/>
        <w:lang w:eastAsia="en-CA"/>
      </w:rPr>
      <w:instrText xml:space="preserve"> NUMPAGES   \* MERGEFORMAT </w:instrText>
    </w:r>
    <w:r w:rsidRPr="00AF6EC8">
      <w:rPr>
        <w:rFonts w:ascii="Arial" w:eastAsia="Times New Roman" w:hAnsi="Arial" w:cs="Arial"/>
        <w:color w:val="000000"/>
        <w:sz w:val="16"/>
        <w:szCs w:val="16"/>
        <w:lang w:eastAsia="en-CA"/>
      </w:rPr>
      <w:fldChar w:fldCharType="separate"/>
    </w:r>
    <w:r w:rsidR="00373A2B">
      <w:rPr>
        <w:rFonts w:ascii="Arial" w:eastAsia="Times New Roman" w:hAnsi="Arial" w:cs="Arial"/>
        <w:noProof/>
        <w:color w:val="000000"/>
        <w:sz w:val="16"/>
        <w:szCs w:val="16"/>
        <w:lang w:eastAsia="en-CA"/>
      </w:rPr>
      <w:t>2</w:t>
    </w:r>
    <w:r w:rsidRPr="00AF6EC8">
      <w:rPr>
        <w:rFonts w:ascii="Arial" w:eastAsia="Times New Roman" w:hAnsi="Arial" w:cs="Arial"/>
        <w:color w:val="000000"/>
        <w:sz w:val="16"/>
        <w:szCs w:val="16"/>
        <w:lang w:eastAsia="en-CA"/>
      </w:rPr>
      <w:fldChar w:fldCharType="end"/>
    </w:r>
  </w:p>
  <w:p w:rsidR="00EA0819" w:rsidRPr="00EA0819" w:rsidRDefault="00EA0819" w:rsidP="001B04E6">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72ED" w:rsidRPr="00AA72ED" w:rsidRDefault="00AA72ED" w:rsidP="00AA72ED">
    <w:pPr>
      <w:pStyle w:val="Footer"/>
      <w:pBdr>
        <w:top w:val="single" w:sz="4" w:space="1" w:color="auto"/>
      </w:pBdr>
      <w:jc w:val="center"/>
      <w:rPr>
        <w:i/>
        <w:sz w:val="32"/>
        <w:szCs w:val="32"/>
      </w:rPr>
    </w:pPr>
    <w:r w:rsidRPr="001B04E6">
      <w:rPr>
        <w:i/>
        <w:sz w:val="32"/>
        <w:szCs w:val="32"/>
      </w:rPr>
      <w:t>Celebrating</w:t>
    </w:r>
    <w:r>
      <w:rPr>
        <w:i/>
        <w:sz w:val="32"/>
        <w:szCs w:val="32"/>
      </w:rPr>
      <w:t xml:space="preserve"> Over</w:t>
    </w:r>
    <w:r w:rsidRPr="001B04E6">
      <w:rPr>
        <w:i/>
        <w:sz w:val="32"/>
        <w:szCs w:val="32"/>
      </w:rPr>
      <w:t xml:space="preserve"> 30 Years</w:t>
    </w:r>
    <w:r>
      <w:rPr>
        <w:i/>
        <w:sz w:val="32"/>
        <w:szCs w:val="32"/>
      </w:rPr>
      <w:t xml:space="preserve"> of Service</w:t>
    </w:r>
  </w:p>
  <w:p w:rsidR="00AA72ED" w:rsidRPr="00AA72ED" w:rsidRDefault="00AA72ED" w:rsidP="00AA72ED">
    <w:pPr>
      <w:pStyle w:val="Footer"/>
      <w:jc w:val="center"/>
      <w:rPr>
        <w:rFonts w:ascii="Arial" w:hAnsi="Arial" w:cs="Arial"/>
        <w:sz w:val="8"/>
        <w:szCs w:val="8"/>
      </w:rPr>
    </w:pPr>
  </w:p>
  <w:p w:rsidR="00EA0819" w:rsidRPr="002F074C" w:rsidRDefault="00EA0819" w:rsidP="00AA72ED">
    <w:pPr>
      <w:pStyle w:val="Footer"/>
      <w:jc w:val="center"/>
      <w:rPr>
        <w:rFonts w:ascii="Arial" w:hAnsi="Arial" w:cs="Arial"/>
        <w:sz w:val="16"/>
        <w:szCs w:val="16"/>
      </w:rPr>
    </w:pPr>
    <w:r w:rsidRPr="002F074C">
      <w:rPr>
        <w:rFonts w:ascii="Arial" w:hAnsi="Arial" w:cs="Arial"/>
        <w:sz w:val="16"/>
        <w:szCs w:val="16"/>
      </w:rPr>
      <w:fldChar w:fldCharType="begin"/>
    </w:r>
    <w:r w:rsidRPr="002F074C">
      <w:rPr>
        <w:rFonts w:ascii="Arial" w:hAnsi="Arial" w:cs="Arial"/>
        <w:sz w:val="16"/>
        <w:szCs w:val="16"/>
      </w:rPr>
      <w:instrText xml:space="preserve"> FILENAME  \p  \* MERGEFORMAT </w:instrText>
    </w:r>
    <w:r w:rsidRPr="002F074C">
      <w:rPr>
        <w:rFonts w:ascii="Arial" w:hAnsi="Arial" w:cs="Arial"/>
        <w:sz w:val="16"/>
        <w:szCs w:val="16"/>
      </w:rPr>
      <w:fldChar w:fldCharType="separate"/>
    </w:r>
    <w:r w:rsidR="00373A2B">
      <w:rPr>
        <w:rFonts w:ascii="Arial" w:hAnsi="Arial" w:cs="Arial"/>
        <w:noProof/>
        <w:sz w:val="16"/>
        <w:szCs w:val="16"/>
      </w:rPr>
      <w:t>J:\14. HR\9 JOB POSTINGS\Superintendent Postings\01. External Postings\JP19-04 Block 3 Relief Super Oct. 21-19 TG rv1.docx</w:t>
    </w:r>
    <w:r w:rsidRPr="002F074C">
      <w:rPr>
        <w:rFonts w:ascii="Arial" w:hAnsi="Arial" w:cs="Arial"/>
        <w:sz w:val="16"/>
        <w:szCs w:val="16"/>
      </w:rPr>
      <w:fldChar w:fldCharType="end"/>
    </w:r>
  </w:p>
  <w:p w:rsidR="00EA0819" w:rsidRDefault="00EA08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FEE" w:rsidRDefault="007D6FEE" w:rsidP="00A912A8">
      <w:r>
        <w:separator/>
      </w:r>
    </w:p>
  </w:footnote>
  <w:footnote w:type="continuationSeparator" w:id="0">
    <w:p w:rsidR="007D6FEE" w:rsidRDefault="007D6FEE" w:rsidP="00A91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5F37" w:rsidRDefault="00075F37" w:rsidP="00075F37">
    <w:pPr>
      <w:pStyle w:val="Header"/>
    </w:pPr>
    <w:r>
      <w:rPr>
        <w:noProof/>
        <w:lang w:eastAsia="en-CA"/>
      </w:rPr>
      <mc:AlternateContent>
        <mc:Choice Requires="wps">
          <w:drawing>
            <wp:anchor distT="0" distB="0" distL="114300" distR="114300" simplePos="0" relativeHeight="251655680" behindDoc="0" locked="0" layoutInCell="1" allowOverlap="1" wp14:anchorId="25956B36" wp14:editId="703EB302">
              <wp:simplePos x="0" y="0"/>
              <wp:positionH relativeFrom="column">
                <wp:posOffset>1333500</wp:posOffset>
              </wp:positionH>
              <wp:positionV relativeFrom="paragraph">
                <wp:posOffset>-581025</wp:posOffset>
              </wp:positionV>
              <wp:extent cx="4610100" cy="9429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610100" cy="942975"/>
                      </a:xfrm>
                      <a:prstGeom prst="rect">
                        <a:avLst/>
                      </a:prstGeom>
                      <a:noFill/>
                      <a:ln w="6350">
                        <a:noFill/>
                      </a:ln>
                      <a:effectLst/>
                    </wps:spPr>
                    <wps:txbx>
                      <w:txbxContent>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5pt;margin-top:-45.75pt;width:363pt;height:74.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" filled="f" stroked="f" strokeweight=".5pt">
              <v:textbox>
                <w:txbxContent>
                  <w:p w:rsidR="003C020A" w:rsidRDefault="003C020A" w:rsidP="003C020A">
                    <w:pPr>
                      <w:shd w:val="clear" w:color="auto" w:fill="FFFFFF"/>
                      <w:autoSpaceDE/>
                      <w:autoSpaceDN/>
                      <w:adjustRightInd/>
                      <w:spacing w:line="260" w:lineRule="atLeast"/>
                      <w:jc w:val="both"/>
                      <w:rPr>
                        <w:rFonts w:eastAsia="Times New Roman"/>
                        <w:b/>
                        <w:color w:val="000000"/>
                        <w:sz w:val="26"/>
                        <w:szCs w:val="26"/>
                        <w:lang w:eastAsia="en-CA"/>
                      </w:rPr>
                    </w:pPr>
                  </w:p>
                  <w:p w:rsidR="00075F37" w:rsidRDefault="00075F37" w:rsidP="00075F37"/>
                </w:txbxContent>
              </v:textbox>
            </v:shape>
          </w:pict>
        </mc:Fallback>
      </mc:AlternateContent>
    </w:r>
  </w:p>
  <w:p w:rsidR="00075F37" w:rsidRDefault="00075F37" w:rsidP="00075F37">
    <w:pPr>
      <w:pStyle w:val="Header"/>
      <w:pBdr>
        <w:bottom w:val="single" w:sz="4" w:space="1" w:color="auto"/>
      </w:pBdr>
      <w:rPr>
        <w:sz w:val="8"/>
        <w:szCs w:val="8"/>
      </w:rPr>
    </w:pPr>
  </w:p>
  <w:p w:rsidR="00AB1FDC" w:rsidRPr="00075F37" w:rsidRDefault="00AB1FDC" w:rsidP="00075F37">
    <w:pPr>
      <w:pStyle w:val="Header"/>
      <w:pBdr>
        <w:bottom w:val="single" w:sz="4" w:space="1" w:color="auto"/>
      </w:pBdr>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020A" w:rsidRDefault="00094B1D" w:rsidP="003C020A">
    <w:pPr>
      <w:pStyle w:val="Header"/>
    </w:pPr>
    <w:r>
      <w:rPr>
        <w:noProof/>
        <w:lang w:eastAsia="en-CA"/>
      </w:rPr>
      <mc:AlternateContent>
        <mc:Choice Requires="wps">
          <w:drawing>
            <wp:anchor distT="0" distB="0" distL="114300" distR="114300" simplePos="0" relativeHeight="251657728" behindDoc="0" locked="0" layoutInCell="1" allowOverlap="1" wp14:anchorId="568D7611" wp14:editId="0BF75B19">
              <wp:simplePos x="0" y="0"/>
              <wp:positionH relativeFrom="column">
                <wp:posOffset>1615440</wp:posOffset>
              </wp:positionH>
              <wp:positionV relativeFrom="paragraph">
                <wp:posOffset>-297180</wp:posOffset>
              </wp:positionV>
              <wp:extent cx="4343400" cy="800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4343400" cy="800100"/>
                      </a:xfrm>
                      <a:prstGeom prst="rect">
                        <a:avLst/>
                      </a:prstGeom>
                      <a:noFill/>
                      <a:ln w="6350">
                        <a:noFill/>
                      </a:ln>
                      <a:effectLst/>
                    </wps:spPr>
                    <wps:txb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CC7A65">
                            <w:rPr>
                              <w:rFonts w:ascii="Arial" w:eastAsia="Times New Roman" w:hAnsi="Arial" w:cs="Arial"/>
                              <w:b/>
                              <w:sz w:val="24"/>
                              <w:szCs w:val="24"/>
                              <w:lang w:val="en-US"/>
                            </w:rPr>
                            <w:t xml:space="preserve">- </w:t>
                          </w:r>
                          <w:r w:rsidR="0063132E">
                            <w:rPr>
                              <w:rFonts w:ascii="Arial" w:eastAsia="Times New Roman" w:hAnsi="Arial" w:cs="Arial"/>
                              <w:b/>
                              <w:sz w:val="24"/>
                              <w:szCs w:val="24"/>
                              <w:lang w:val="en-US"/>
                            </w:rPr>
                            <w:t>JP</w:t>
                          </w:r>
                          <w:r w:rsidR="00AB1FDC">
                            <w:rPr>
                              <w:rFonts w:ascii="Arial" w:eastAsia="Times New Roman" w:hAnsi="Arial" w:cs="Arial"/>
                              <w:b/>
                              <w:sz w:val="24"/>
                              <w:szCs w:val="24"/>
                              <w:lang w:val="en-US"/>
                            </w:rPr>
                            <w:t>19</w:t>
                          </w:r>
                          <w:r w:rsidR="0063132E">
                            <w:rPr>
                              <w:rFonts w:ascii="Arial" w:eastAsia="Times New Roman" w:hAnsi="Arial" w:cs="Arial"/>
                              <w:b/>
                              <w:sz w:val="24"/>
                              <w:szCs w:val="24"/>
                              <w:lang w:val="en-US"/>
                            </w:rPr>
                            <w:t>-0</w:t>
                          </w:r>
                          <w:r w:rsidR="00AB1FDC">
                            <w:rPr>
                              <w:rFonts w:ascii="Arial" w:eastAsia="Times New Roman" w:hAnsi="Arial" w:cs="Arial"/>
                              <w:b/>
                              <w:sz w:val="24"/>
                              <w:szCs w:val="24"/>
                              <w:lang w:val="en-US"/>
                            </w:rPr>
                            <w:t>4</w:t>
                          </w:r>
                        </w:p>
                        <w:p w:rsidR="00032D9F" w:rsidRPr="00CA4725" w:rsidRDefault="00163B81" w:rsidP="00094B1D">
                          <w:pPr>
                            <w:autoSpaceDE/>
                            <w:autoSpaceDN/>
                            <w:adjustRightInd/>
                            <w:spacing w:line="276"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Relief </w:t>
                          </w:r>
                          <w:r w:rsidR="00032D9F" w:rsidRPr="00CA4725">
                            <w:rPr>
                              <w:rFonts w:ascii="Arial" w:eastAsia="Times New Roman" w:hAnsi="Arial" w:cs="Arial"/>
                              <w:b/>
                              <w:sz w:val="24"/>
                              <w:szCs w:val="24"/>
                              <w:u w:val="single"/>
                              <w:lang w:val="en-US"/>
                            </w:rPr>
                            <w:t xml:space="preserve">Superintendent </w:t>
                          </w:r>
                        </w:p>
                        <w:p w:rsidR="003C020A" w:rsidRPr="00094B1D" w:rsidRDefault="00AB1FDC"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Block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127.2pt;margin-top:-23.4pt;width:342pt;height:6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" filled="f" stroked="f" strokeweight=".5pt">
              <v:textbox>
                <w:txbxContent>
                  <w:p w:rsidR="00032D9F" w:rsidRPr="00032D9F" w:rsidRDefault="00032D9F" w:rsidP="00094B1D">
                    <w:pPr>
                      <w:autoSpaceDE/>
                      <w:autoSpaceDN/>
                      <w:adjustRightInd/>
                      <w:spacing w:line="276" w:lineRule="auto"/>
                      <w:jc w:val="both"/>
                      <w:rPr>
                        <w:rFonts w:ascii="Arial" w:eastAsia="Times New Roman" w:hAnsi="Arial" w:cs="Arial"/>
                        <w:b/>
                        <w:sz w:val="24"/>
                        <w:szCs w:val="24"/>
                        <w:lang w:val="en-US"/>
                      </w:rPr>
                    </w:pPr>
                    <w:r>
                      <w:rPr>
                        <w:rFonts w:ascii="Arial" w:eastAsia="Times New Roman" w:hAnsi="Arial" w:cs="Arial"/>
                        <w:b/>
                        <w:sz w:val="24"/>
                        <w:szCs w:val="24"/>
                        <w:lang w:val="en-US"/>
                      </w:rPr>
                      <w:t>Job</w:t>
                    </w:r>
                    <w:r w:rsidRPr="00CA4725">
                      <w:rPr>
                        <w:rFonts w:ascii="Arial" w:eastAsia="Times New Roman" w:hAnsi="Arial" w:cs="Arial"/>
                        <w:b/>
                        <w:sz w:val="24"/>
                        <w:szCs w:val="24"/>
                        <w:lang w:val="en-US"/>
                      </w:rPr>
                      <w:t xml:space="preserve"> Posting</w:t>
                    </w:r>
                    <w:r w:rsidR="0063132E">
                      <w:rPr>
                        <w:rFonts w:ascii="Arial" w:eastAsia="Times New Roman" w:hAnsi="Arial" w:cs="Arial"/>
                        <w:b/>
                        <w:sz w:val="24"/>
                        <w:szCs w:val="24"/>
                        <w:lang w:val="en-US"/>
                      </w:rPr>
                      <w:t xml:space="preserve"> </w:t>
                    </w:r>
                    <w:r w:rsidR="00CC7A65">
                      <w:rPr>
                        <w:rFonts w:ascii="Arial" w:eastAsia="Times New Roman" w:hAnsi="Arial" w:cs="Arial"/>
                        <w:b/>
                        <w:sz w:val="24"/>
                        <w:szCs w:val="24"/>
                        <w:lang w:val="en-US"/>
                      </w:rPr>
                      <w:t xml:space="preserve">- </w:t>
                    </w:r>
                    <w:r w:rsidR="0063132E">
                      <w:rPr>
                        <w:rFonts w:ascii="Arial" w:eastAsia="Times New Roman" w:hAnsi="Arial" w:cs="Arial"/>
                        <w:b/>
                        <w:sz w:val="24"/>
                        <w:szCs w:val="24"/>
                        <w:lang w:val="en-US"/>
                      </w:rPr>
                      <w:t>JP</w:t>
                    </w:r>
                    <w:r w:rsidR="00AB1FDC">
                      <w:rPr>
                        <w:rFonts w:ascii="Arial" w:eastAsia="Times New Roman" w:hAnsi="Arial" w:cs="Arial"/>
                        <w:b/>
                        <w:sz w:val="24"/>
                        <w:szCs w:val="24"/>
                        <w:lang w:val="en-US"/>
                      </w:rPr>
                      <w:t>19</w:t>
                    </w:r>
                    <w:r w:rsidR="0063132E">
                      <w:rPr>
                        <w:rFonts w:ascii="Arial" w:eastAsia="Times New Roman" w:hAnsi="Arial" w:cs="Arial"/>
                        <w:b/>
                        <w:sz w:val="24"/>
                        <w:szCs w:val="24"/>
                        <w:lang w:val="en-US"/>
                      </w:rPr>
                      <w:t>-0</w:t>
                    </w:r>
                    <w:r w:rsidR="00AB1FDC">
                      <w:rPr>
                        <w:rFonts w:ascii="Arial" w:eastAsia="Times New Roman" w:hAnsi="Arial" w:cs="Arial"/>
                        <w:b/>
                        <w:sz w:val="24"/>
                        <w:szCs w:val="24"/>
                        <w:lang w:val="en-US"/>
                      </w:rPr>
                      <w:t>4</w:t>
                    </w:r>
                  </w:p>
                  <w:p w:rsidR="00032D9F" w:rsidRPr="00CA4725" w:rsidRDefault="00163B81" w:rsidP="00094B1D">
                    <w:pPr>
                      <w:autoSpaceDE/>
                      <w:autoSpaceDN/>
                      <w:adjustRightInd/>
                      <w:spacing w:line="276" w:lineRule="auto"/>
                      <w:jc w:val="both"/>
                      <w:rPr>
                        <w:rFonts w:ascii="Arial" w:eastAsia="Times New Roman" w:hAnsi="Arial" w:cs="Arial"/>
                        <w:b/>
                        <w:sz w:val="24"/>
                        <w:szCs w:val="24"/>
                        <w:u w:val="single"/>
                        <w:lang w:val="en-US"/>
                      </w:rPr>
                    </w:pPr>
                    <w:r>
                      <w:rPr>
                        <w:rFonts w:ascii="Arial" w:eastAsia="Times New Roman" w:hAnsi="Arial" w:cs="Arial"/>
                        <w:b/>
                        <w:sz w:val="24"/>
                        <w:szCs w:val="24"/>
                        <w:u w:val="single"/>
                        <w:lang w:val="en-US"/>
                      </w:rPr>
                      <w:t xml:space="preserve">Relief </w:t>
                    </w:r>
                    <w:r w:rsidR="00032D9F" w:rsidRPr="00CA4725">
                      <w:rPr>
                        <w:rFonts w:ascii="Arial" w:eastAsia="Times New Roman" w:hAnsi="Arial" w:cs="Arial"/>
                        <w:b/>
                        <w:sz w:val="24"/>
                        <w:szCs w:val="24"/>
                        <w:u w:val="single"/>
                        <w:lang w:val="en-US"/>
                      </w:rPr>
                      <w:t xml:space="preserve">Superintendent </w:t>
                    </w:r>
                  </w:p>
                  <w:p w:rsidR="003C020A" w:rsidRPr="00094B1D" w:rsidRDefault="00AB1FDC" w:rsidP="00094B1D">
                    <w:pPr>
                      <w:widowControl w:val="0"/>
                      <w:tabs>
                        <w:tab w:val="center" w:pos="4680"/>
                      </w:tabs>
                      <w:spacing w:line="276" w:lineRule="auto"/>
                      <w:rPr>
                        <w:rFonts w:ascii="Helvetica" w:eastAsiaTheme="minorEastAsia" w:hAnsi="Helvetica" w:cs="Helvetica"/>
                        <w:b/>
                        <w:sz w:val="24"/>
                        <w:szCs w:val="24"/>
                        <w:lang w:val="en-GB" w:eastAsia="en-CA"/>
                      </w:rPr>
                    </w:pPr>
                    <w:r>
                      <w:rPr>
                        <w:rFonts w:ascii="Helvetica" w:eastAsiaTheme="minorEastAsia" w:hAnsi="Helvetica" w:cs="Helvetica"/>
                        <w:b/>
                        <w:sz w:val="24"/>
                        <w:szCs w:val="24"/>
                        <w:lang w:val="en-GB" w:eastAsia="en-CA"/>
                      </w:rPr>
                      <w:t>Block #3</w:t>
                    </w:r>
                  </w:p>
                </w:txbxContent>
              </v:textbox>
            </v:shape>
          </w:pict>
        </mc:Fallback>
      </mc:AlternateContent>
    </w:r>
    <w:r>
      <w:rPr>
        <w:noProof/>
        <w:lang w:eastAsia="en-CA"/>
      </w:rPr>
      <mc:AlternateContent>
        <mc:Choice Requires="wps">
          <w:drawing>
            <wp:anchor distT="0" distB="0" distL="114300" distR="114300" simplePos="0" relativeHeight="251658752" behindDoc="0" locked="0" layoutInCell="1" allowOverlap="1" wp14:anchorId="2B6E774B" wp14:editId="47E34E57">
              <wp:simplePos x="0" y="0"/>
              <wp:positionH relativeFrom="column">
                <wp:posOffset>-129540</wp:posOffset>
              </wp:positionH>
              <wp:positionV relativeFrom="paragraph">
                <wp:posOffset>-472440</wp:posOffset>
              </wp:positionV>
              <wp:extent cx="1630680" cy="939165"/>
              <wp:effectExtent l="0" t="0" r="0" b="0"/>
              <wp:wrapNone/>
              <wp:docPr id="4" name="Text Box 4"/>
              <wp:cNvGraphicFramePr/>
              <a:graphic xmlns:a="http://schemas.openxmlformats.org/drawingml/2006/main">
                <a:graphicData uri="http://schemas.microsoft.com/office/word/2010/wordprocessingShape">
                  <wps:wsp>
                    <wps:cNvSpPr txBox="1"/>
                    <wps:spPr>
                      <a:xfrm>
                        <a:off x="0" y="0"/>
                        <a:ext cx="1630680" cy="939165"/>
                      </a:xfrm>
                      <a:prstGeom prst="rect">
                        <a:avLst/>
                      </a:prstGeom>
                      <a:noFill/>
                      <a:ln w="6350">
                        <a:noFill/>
                      </a:ln>
                      <a:effectLst/>
                    </wps:spPr>
                    <wps:txbx>
                      <w:txbxContent>
                        <w:p w:rsidR="003C020A" w:rsidRDefault="00094B1D" w:rsidP="003C020A">
                          <w:r w:rsidRPr="00094B1D">
                            <w:rPr>
                              <w:noProof/>
                              <w:lang w:eastAsia="en-CA"/>
                            </w:rPr>
                            <w:drawing>
                              <wp:inline distT="0" distB="0" distL="0" distR="0" wp14:anchorId="166D87E7" wp14:editId="03036A42">
                                <wp:extent cx="1501140" cy="758555"/>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3442" cy="759718"/>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10.2pt;margin-top:-37.2pt;width:128.4pt;height:73.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" filled="f" stroked="f" strokeweight=".5pt">
              <v:textbox>
                <w:txbxContent>
                  <w:p w:rsidR="003C020A" w:rsidRDefault="00094B1D" w:rsidP="003C020A">
                    <w:r w:rsidRPr="00094B1D">
                      <w:rPr>
                        <w:noProof/>
                        <w:lang w:eastAsia="en-CA"/>
                      </w:rPr>
                      <w:drawing>
                        <wp:inline distT="0" distB="0" distL="0" distR="0" wp14:anchorId="166D87E7" wp14:editId="03036A42">
                          <wp:extent cx="1501140" cy="758555"/>
                          <wp:effectExtent l="0" t="0" r="381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03442" cy="759718"/>
                                  </a:xfrm>
                                  <a:prstGeom prst="rect">
                                    <a:avLst/>
                                  </a:prstGeom>
                                  <a:noFill/>
                                  <a:ln>
                                    <a:noFill/>
                                  </a:ln>
                                </pic:spPr>
                              </pic:pic>
                            </a:graphicData>
                          </a:graphic>
                        </wp:inline>
                      </w:drawing>
                    </w:r>
                  </w:p>
                </w:txbxContent>
              </v:textbox>
            </v:shape>
          </w:pict>
        </mc:Fallback>
      </mc:AlternateContent>
    </w:r>
  </w:p>
  <w:p w:rsidR="00CA4725" w:rsidRDefault="00CA4725" w:rsidP="003C020A">
    <w:pPr>
      <w:pStyle w:val="Header"/>
    </w:pPr>
  </w:p>
  <w:p w:rsidR="003C020A" w:rsidRDefault="003C020A" w:rsidP="003C020A">
    <w:pPr>
      <w:pStyle w:val="Header"/>
    </w:pPr>
  </w:p>
  <w:p w:rsidR="003C020A" w:rsidRPr="0063132E" w:rsidRDefault="003C020A" w:rsidP="00AF6EC8">
    <w:pPr>
      <w:pStyle w:val="Header"/>
      <w:pBdr>
        <w:bottom w:val="single" w:sz="4" w:space="1" w:color="auto"/>
      </w:pBdr>
      <w:rPr>
        <w:sz w:val="12"/>
        <w:szCs w:val="12"/>
      </w:rPr>
    </w:pPr>
  </w:p>
  <w:p w:rsidR="00AF6EC8" w:rsidRPr="0063132E" w:rsidRDefault="00AF6EC8" w:rsidP="00AF6EC8">
    <w:pPr>
      <w:pStyle w:val="Header"/>
      <w:rPr>
        <w:sz w:val="12"/>
        <w:szCs w:val="1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851819"/>
    <w:multiLevelType w:val="hybridMultilevel"/>
    <w:tmpl w:val="4A0AB10E"/>
    <w:lvl w:ilvl="0" w:tplc="9CC00940">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45440BEC"/>
    <w:multiLevelType w:val="hybridMultilevel"/>
    <w:tmpl w:val="0C86D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60B25"/>
    <w:multiLevelType w:val="hybridMultilevel"/>
    <w:tmpl w:val="F77AA50C"/>
    <w:lvl w:ilvl="0" w:tplc="336E5AEE">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5A09439B"/>
    <w:multiLevelType w:val="hybridMultilevel"/>
    <w:tmpl w:val="A2D0A7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2A8"/>
    <w:rsid w:val="00032D9F"/>
    <w:rsid w:val="00075F37"/>
    <w:rsid w:val="00094B1D"/>
    <w:rsid w:val="000A0535"/>
    <w:rsid w:val="000F1DF9"/>
    <w:rsid w:val="00111530"/>
    <w:rsid w:val="00163B81"/>
    <w:rsid w:val="001B04E6"/>
    <w:rsid w:val="001B65D5"/>
    <w:rsid w:val="002755F3"/>
    <w:rsid w:val="002948F5"/>
    <w:rsid w:val="002D2EB8"/>
    <w:rsid w:val="002F074C"/>
    <w:rsid w:val="00373A2B"/>
    <w:rsid w:val="003B55BC"/>
    <w:rsid w:val="003C020A"/>
    <w:rsid w:val="003C6D93"/>
    <w:rsid w:val="004646E4"/>
    <w:rsid w:val="004D1EB8"/>
    <w:rsid w:val="00500493"/>
    <w:rsid w:val="00546F5C"/>
    <w:rsid w:val="005D7F27"/>
    <w:rsid w:val="005F1F74"/>
    <w:rsid w:val="0063132E"/>
    <w:rsid w:val="00640789"/>
    <w:rsid w:val="006D04B8"/>
    <w:rsid w:val="00727AC0"/>
    <w:rsid w:val="00770217"/>
    <w:rsid w:val="007D6FEE"/>
    <w:rsid w:val="00816EC5"/>
    <w:rsid w:val="00820EA7"/>
    <w:rsid w:val="00882433"/>
    <w:rsid w:val="008B2297"/>
    <w:rsid w:val="009272E6"/>
    <w:rsid w:val="009D125D"/>
    <w:rsid w:val="00A12A48"/>
    <w:rsid w:val="00A71D74"/>
    <w:rsid w:val="00A8793B"/>
    <w:rsid w:val="00A912A8"/>
    <w:rsid w:val="00AA72ED"/>
    <w:rsid w:val="00AB1FDC"/>
    <w:rsid w:val="00AB74AF"/>
    <w:rsid w:val="00AF6EC8"/>
    <w:rsid w:val="00C601A0"/>
    <w:rsid w:val="00CA4725"/>
    <w:rsid w:val="00CA654F"/>
    <w:rsid w:val="00CC7A65"/>
    <w:rsid w:val="00CF1555"/>
    <w:rsid w:val="00D41AD1"/>
    <w:rsid w:val="00E06BA3"/>
    <w:rsid w:val="00E13EFC"/>
    <w:rsid w:val="00E4317B"/>
    <w:rsid w:val="00E4545F"/>
    <w:rsid w:val="00EA0819"/>
    <w:rsid w:val="00EA0952"/>
    <w:rsid w:val="00F908BE"/>
    <w:rsid w:val="00FC265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8B2297"/>
    <w:pPr>
      <w:spacing w:after="0" w:line="240" w:lineRule="auto"/>
    </w:pPr>
    <w:rPr>
      <w:rFonts w:ascii="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2A8"/>
    <w:pPr>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912A8"/>
    <w:pPr>
      <w:tabs>
        <w:tab w:val="center" w:pos="4680"/>
        <w:tab w:val="right" w:pos="9360"/>
      </w:tabs>
    </w:pPr>
  </w:style>
  <w:style w:type="character" w:customStyle="1" w:styleId="HeaderChar">
    <w:name w:val="Header Char"/>
    <w:basedOn w:val="DefaultParagraphFont"/>
    <w:link w:val="Header"/>
    <w:uiPriority w:val="99"/>
    <w:rsid w:val="00A912A8"/>
    <w:rPr>
      <w:rFonts w:ascii="Times New Roman" w:hAnsi="Times New Roman" w:cs="Times New Roman"/>
      <w:sz w:val="20"/>
      <w:szCs w:val="20"/>
    </w:rPr>
  </w:style>
  <w:style w:type="paragraph" w:styleId="Footer">
    <w:name w:val="footer"/>
    <w:basedOn w:val="Normal"/>
    <w:link w:val="FooterChar"/>
    <w:uiPriority w:val="99"/>
    <w:unhideWhenUsed/>
    <w:rsid w:val="00A912A8"/>
    <w:pPr>
      <w:tabs>
        <w:tab w:val="center" w:pos="4680"/>
        <w:tab w:val="right" w:pos="9360"/>
      </w:tabs>
    </w:pPr>
  </w:style>
  <w:style w:type="character" w:customStyle="1" w:styleId="FooterChar">
    <w:name w:val="Footer Char"/>
    <w:basedOn w:val="DefaultParagraphFont"/>
    <w:link w:val="Footer"/>
    <w:uiPriority w:val="99"/>
    <w:rsid w:val="00A912A8"/>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A912A8"/>
    <w:rPr>
      <w:rFonts w:ascii="Tahoma" w:hAnsi="Tahoma" w:cs="Tahoma"/>
      <w:sz w:val="16"/>
      <w:szCs w:val="16"/>
    </w:rPr>
  </w:style>
  <w:style w:type="character" w:customStyle="1" w:styleId="BalloonTextChar">
    <w:name w:val="Balloon Text Char"/>
    <w:basedOn w:val="DefaultParagraphFont"/>
    <w:link w:val="BalloonText"/>
    <w:uiPriority w:val="99"/>
    <w:semiHidden/>
    <w:rsid w:val="00A912A8"/>
    <w:rPr>
      <w:rFonts w:ascii="Tahoma" w:hAnsi="Tahoma" w:cs="Tahoma"/>
      <w:sz w:val="16"/>
      <w:szCs w:val="16"/>
    </w:rPr>
  </w:style>
  <w:style w:type="character" w:styleId="Hyperlink">
    <w:name w:val="Hyperlink"/>
    <w:basedOn w:val="DefaultParagraphFont"/>
    <w:uiPriority w:val="99"/>
    <w:unhideWhenUsed/>
    <w:rsid w:val="001B04E6"/>
    <w:rPr>
      <w:color w:val="0000FF" w:themeColor="hyperlink"/>
      <w:u w:val="single"/>
    </w:rPr>
  </w:style>
  <w:style w:type="character" w:styleId="LineNumber">
    <w:name w:val="line number"/>
    <w:basedOn w:val="DefaultParagraphFont"/>
    <w:uiPriority w:val="99"/>
    <w:semiHidden/>
    <w:unhideWhenUsed/>
    <w:rsid w:val="00A12A48"/>
  </w:style>
  <w:style w:type="paragraph" w:styleId="ListParagraph">
    <w:name w:val="List Paragraph"/>
    <w:basedOn w:val="Normal"/>
    <w:uiPriority w:val="34"/>
    <w:qFormat/>
    <w:rsid w:val="009D125D"/>
    <w:pPr>
      <w:ind w:left="720"/>
      <w:contextualSpacing/>
    </w:pPr>
  </w:style>
  <w:style w:type="paragraph" w:styleId="NoSpacing">
    <w:name w:val="No Spacing"/>
    <w:uiPriority w:val="1"/>
    <w:qFormat/>
    <w:rsid w:val="008B2297"/>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8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careers@durham-housing.com" TargetMode="External"/><Relationship Id="rId4" Type="http://schemas.microsoft.com/office/2007/relationships/stylesWithEffects" Target="stylesWithEffects.xml"/><Relationship Id="rId9" Type="http://schemas.openxmlformats.org/officeDocument/2006/relationships/hyperlink" Target="mailto:careers@durham-housing.com"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10.wmf"/><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317AC-0DE4-4CCD-A1EC-731D2BB17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Popadic</dc:creator>
  <cp:lastModifiedBy>Eder Castaneda</cp:lastModifiedBy>
  <cp:revision>4</cp:revision>
  <cp:lastPrinted>2019-10-23T19:42:00Z</cp:lastPrinted>
  <dcterms:created xsi:type="dcterms:W3CDTF">2019-10-22T18:28:00Z</dcterms:created>
  <dcterms:modified xsi:type="dcterms:W3CDTF">2019-10-23T19:56:00Z</dcterms:modified>
</cp:coreProperties>
</file>